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756BC07" w:rsidR="000E1E2B" w:rsidRPr="00853D50" w:rsidRDefault="00E45289" w:rsidP="000E1E2B">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2FAA59"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sidRPr="00A60DA9">
        <w:rPr>
          <w:rFonts w:ascii="Arial" w:hAnsi="Arial" w:cs="Arial"/>
          <w:b/>
          <w:bCs/>
          <w:sz w:val="28"/>
          <w:lang w:eastAsia="zh-CN"/>
        </w:rPr>
        <w:t>#1</w:t>
      </w:r>
      <w:r w:rsidR="00894C06">
        <w:rPr>
          <w:rFonts w:ascii="Arial" w:hAnsi="Arial" w:cs="Arial"/>
          <w:b/>
          <w:bCs/>
          <w:sz w:val="28"/>
          <w:lang w:eastAsia="zh-CN"/>
        </w:rPr>
        <w:t>1</w:t>
      </w:r>
      <w:r w:rsidR="008C5215">
        <w:rPr>
          <w:rFonts w:ascii="Arial" w:hAnsi="Arial" w:cs="Arial"/>
          <w:b/>
          <w:bCs/>
          <w:sz w:val="28"/>
          <w:lang w:eastAsia="zh-CN"/>
        </w:rPr>
        <w:t xml:space="preserve">3        </w:t>
      </w:r>
      <w:r w:rsidR="00ED4DE6">
        <w:rPr>
          <w:rFonts w:ascii="Arial" w:hAnsi="Arial" w:cs="Arial"/>
          <w:b/>
          <w:bCs/>
          <w:sz w:val="28"/>
          <w:lang w:eastAsia="zh-CN"/>
        </w:rPr>
        <w:t xml:space="preserve">   </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9F5F50">
        <w:rPr>
          <w:rFonts w:ascii="Arial" w:hAnsi="Arial" w:cs="Arial"/>
          <w:b/>
          <w:bCs/>
          <w:sz w:val="28"/>
          <w:lang w:eastAsia="zh-CN"/>
        </w:rPr>
        <w:t xml:space="preserve">           </w:t>
      </w:r>
      <w:r w:rsidR="00944A94" w:rsidRPr="00944A94">
        <w:rPr>
          <w:rFonts w:ascii="Arial" w:hAnsi="Arial" w:cs="Arial"/>
          <w:b/>
          <w:bCs/>
          <w:sz w:val="28"/>
          <w:lang w:eastAsia="zh-CN"/>
        </w:rPr>
        <w:t>R</w:t>
      </w:r>
      <w:r w:rsidR="00944A94" w:rsidRPr="00EE41CC">
        <w:rPr>
          <w:rFonts w:ascii="Arial" w:hAnsi="Arial" w:cs="Arial"/>
          <w:b/>
          <w:bCs/>
          <w:sz w:val="28"/>
          <w:lang w:eastAsia="zh-CN"/>
        </w:rPr>
        <w:t>1-</w:t>
      </w:r>
      <w:r w:rsidR="00A51684" w:rsidRPr="00EE41CC">
        <w:rPr>
          <w:rFonts w:ascii="Arial" w:hAnsi="Arial" w:cs="Arial"/>
          <w:b/>
          <w:bCs/>
          <w:sz w:val="28"/>
          <w:lang w:eastAsia="zh-CN"/>
        </w:rPr>
        <w:t>230</w:t>
      </w:r>
      <w:r w:rsidR="00EE41CC" w:rsidRPr="00EE41CC">
        <w:rPr>
          <w:rFonts w:ascii="Arial" w:hAnsi="Arial" w:cs="Arial" w:hint="eastAsia"/>
          <w:b/>
          <w:bCs/>
          <w:sz w:val="28"/>
          <w:lang w:eastAsia="zh-CN"/>
        </w:rPr>
        <w:t>4570</w:t>
      </w:r>
    </w:p>
    <w:p w14:paraId="497F113D" w14:textId="42CE3917" w:rsidR="003C346D" w:rsidRPr="00D168C8" w:rsidRDefault="008C5215" w:rsidP="000E1E2B">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bookmarkEnd w:id="1"/>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1E2ECFEE"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284C69">
        <w:rPr>
          <w:b/>
        </w:rPr>
        <w:t>9</w:t>
      </w:r>
      <w:r w:rsidR="00184537">
        <w:rPr>
          <w:b/>
        </w:rPr>
        <w:t>.</w:t>
      </w:r>
      <w:r w:rsidR="008F4CEF">
        <w:rPr>
          <w:b/>
        </w:rPr>
        <w:t>7</w:t>
      </w:r>
      <w:r w:rsidR="00C506F5">
        <w:rPr>
          <w:b/>
        </w:rPr>
        <w:t>.</w:t>
      </w:r>
      <w:r w:rsidR="008F4CEF">
        <w:rPr>
          <w:b/>
        </w:rPr>
        <w:t>1</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753644B0" w14:textId="3C3EBEAB" w:rsidR="008F4CEF" w:rsidRPr="008F4CEF" w:rsidRDefault="003C346D" w:rsidP="008F4CEF">
      <w:pPr>
        <w:spacing w:after="60"/>
        <w:ind w:left="1555" w:hanging="1555"/>
        <w:jc w:val="left"/>
        <w:rPr>
          <w:b/>
        </w:rPr>
      </w:pPr>
      <w:r w:rsidRPr="00CF123B">
        <w:rPr>
          <w:b/>
        </w:rPr>
        <w:t>Title:</w:t>
      </w:r>
      <w:r w:rsidR="008F4CEF" w:rsidRPr="008F4CEF">
        <w:rPr>
          <w:b/>
        </w:rPr>
        <w:t xml:space="preserve"> </w:t>
      </w:r>
      <w:r w:rsidR="008F4CEF" w:rsidRPr="00CF123B">
        <w:rPr>
          <w:b/>
        </w:rPr>
        <w:tab/>
      </w:r>
      <w:r w:rsidR="008F4CEF" w:rsidRPr="008F4CEF">
        <w:rPr>
          <w:b/>
        </w:rPr>
        <w:t>Discussion on NES techniques in spatial and power domains</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Heading1"/>
        <w:jc w:val="left"/>
        <w:rPr>
          <w:lang w:eastAsia="zh-CN"/>
        </w:rPr>
      </w:pPr>
      <w:r>
        <w:rPr>
          <w:lang w:eastAsia="zh-CN"/>
        </w:rPr>
        <w:t>Introduction</w:t>
      </w:r>
    </w:p>
    <w:p w14:paraId="54022771" w14:textId="56D5D429" w:rsidR="00DC7C0F" w:rsidRDefault="008F4CEF" w:rsidP="00DC7C0F">
      <w:pPr>
        <w:rPr>
          <w:lang w:val="en-GB" w:eastAsia="zh-CN"/>
        </w:rPr>
      </w:pPr>
      <w:r>
        <w:rPr>
          <w:lang w:eastAsia="zh-CN"/>
        </w:rPr>
        <w:t xml:space="preserve">It was agreed in </w:t>
      </w:r>
      <w:r w:rsidR="002F796E" w:rsidRPr="00EE41CC">
        <w:rPr>
          <w:lang w:eastAsia="zh-CN"/>
        </w:rPr>
        <w:t>[1]</w:t>
      </w:r>
      <w:r w:rsidRPr="00EE41CC">
        <w:rPr>
          <w:lang w:eastAsia="zh-CN"/>
        </w:rPr>
        <w:t xml:space="preserve"> to spe</w:t>
      </w:r>
      <w:r>
        <w:rPr>
          <w:lang w:eastAsia="zh-CN"/>
        </w:rPr>
        <w:t>cify the NES techniques in spatial and power domain.</w:t>
      </w:r>
    </w:p>
    <w:tbl>
      <w:tblPr>
        <w:tblStyle w:val="TableGrid"/>
        <w:tblW w:w="0" w:type="auto"/>
        <w:tblLook w:val="04A0" w:firstRow="1" w:lastRow="0" w:firstColumn="1" w:lastColumn="0" w:noHBand="0" w:noVBand="1"/>
      </w:tblPr>
      <w:tblGrid>
        <w:gridCol w:w="9307"/>
      </w:tblGrid>
      <w:tr w:rsidR="00DC7C0F" w14:paraId="57045232" w14:textId="77777777" w:rsidTr="00710A48">
        <w:tc>
          <w:tcPr>
            <w:tcW w:w="9307" w:type="dxa"/>
          </w:tcPr>
          <w:p w14:paraId="2855D110" w14:textId="74B9F980" w:rsidR="008F4CEF" w:rsidRPr="008F4CEF" w:rsidRDefault="008F4CEF" w:rsidP="008F4CEF">
            <w:pPr>
              <w:overflowPunct w:val="0"/>
              <w:snapToGrid/>
              <w:spacing w:after="0"/>
              <w:jc w:val="left"/>
              <w:textAlignment w:val="baseline"/>
              <w:rPr>
                <w:rFonts w:eastAsia="宋体"/>
                <w:bCs/>
                <w:sz w:val="20"/>
                <w:szCs w:val="20"/>
                <w:lang w:val="en-GB" w:eastAsia="en-GB"/>
              </w:rPr>
            </w:pPr>
            <w:r w:rsidRPr="008F4CEF">
              <w:rPr>
                <w:rFonts w:eastAsia="宋体"/>
                <w:bCs/>
                <w:sz w:val="20"/>
                <w:szCs w:val="20"/>
                <w:lang w:val="en-GB" w:eastAsia="en-GB"/>
              </w:rPr>
              <w:t>The</w:t>
            </w:r>
            <w:r w:rsidRPr="008F4CEF">
              <w:rPr>
                <w:rFonts w:eastAsia="宋体" w:hint="eastAsia"/>
                <w:bCs/>
                <w:sz w:val="20"/>
                <w:szCs w:val="20"/>
                <w:lang w:val="en-GB" w:eastAsia="en-GB"/>
              </w:rPr>
              <w:t xml:space="preserve"> </w:t>
            </w:r>
            <w:r w:rsidRPr="008F4CEF">
              <w:rPr>
                <w:rFonts w:eastAsia="宋体"/>
                <w:bCs/>
                <w:sz w:val="20"/>
                <w:szCs w:val="20"/>
                <w:lang w:val="en-GB" w:eastAsia="en-GB"/>
              </w:rPr>
              <w:t>objectives of the work item are the following:</w:t>
            </w:r>
          </w:p>
          <w:p w14:paraId="7F421379"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24F1FFCC" w14:textId="77777777" w:rsidR="008F4CEF" w:rsidRPr="008F4CEF" w:rsidRDefault="008F4CEF" w:rsidP="008F4CEF">
            <w:pPr>
              <w:overflowPunct w:val="0"/>
              <w:snapToGrid/>
              <w:spacing w:after="0"/>
              <w:ind w:left="620"/>
              <w:jc w:val="left"/>
              <w:textAlignment w:val="baseline"/>
              <w:rPr>
                <w:rFonts w:eastAsia="宋体"/>
                <w:bCs/>
                <w:sz w:val="20"/>
                <w:szCs w:val="20"/>
                <w:lang w:val="en-GB" w:eastAsia="en-GB"/>
              </w:rPr>
            </w:pPr>
          </w:p>
          <w:p w14:paraId="72EEEBE1" w14:textId="77777777" w:rsidR="008F4CEF" w:rsidRPr="008F4CEF" w:rsidRDefault="008F4CEF" w:rsidP="008C69FB">
            <w:pPr>
              <w:numPr>
                <w:ilvl w:val="0"/>
                <w:numId w:val="21"/>
              </w:numPr>
              <w:overflowPunct w:val="0"/>
              <w:snapToGrid/>
              <w:spacing w:after="0"/>
              <w:ind w:leftChars="100" w:left="640"/>
              <w:jc w:val="left"/>
              <w:textAlignment w:val="baseline"/>
              <w:rPr>
                <w:rFonts w:eastAsia="宋体"/>
                <w:bCs/>
                <w:sz w:val="20"/>
                <w:szCs w:val="20"/>
                <w:lang w:val="en-GB" w:eastAsia="en-GB"/>
              </w:rPr>
            </w:pPr>
            <w:r w:rsidRPr="008F4CEF">
              <w:rPr>
                <w:rFonts w:eastAsia="宋体"/>
                <w:bCs/>
                <w:sz w:val="20"/>
                <w:szCs w:val="20"/>
                <w:lang w:val="en-GB" w:eastAsia="en-GB"/>
              </w:rPr>
              <w:t>Specify enhancement on cell DTX/DRX mechanism including the alignment of cell DTX/DRX and UE DRX in RRC_CONNECTED mode, and inter-node information exchange on cell DTX/DRX [RAN2, RAN1, RAN3]</w:t>
            </w:r>
          </w:p>
          <w:p w14:paraId="52DC0E7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No change for SSB transmission due to cell DTX/DRX.</w:t>
            </w:r>
          </w:p>
          <w:p w14:paraId="5F241BFC"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sz w:val="20"/>
                <w:szCs w:val="20"/>
                <w:lang w:eastAsia="zh-CN"/>
              </w:rPr>
              <w:t>Note: The impact to IDLE/INACTIVE UEs due to the above enhancement should be avoided.</w:t>
            </w:r>
          </w:p>
          <w:p w14:paraId="07527F32" w14:textId="77777777" w:rsidR="008F4CEF" w:rsidRPr="008F4CEF" w:rsidRDefault="008F4CEF" w:rsidP="008C69FB">
            <w:pPr>
              <w:numPr>
                <w:ilvl w:val="0"/>
                <w:numId w:val="21"/>
              </w:numPr>
              <w:overflowPunct w:val="0"/>
              <w:snapToGrid/>
              <w:spacing w:before="240" w:after="0"/>
              <w:ind w:leftChars="100" w:left="640"/>
              <w:jc w:val="left"/>
              <w:textAlignment w:val="baseline"/>
              <w:rPr>
                <w:rFonts w:eastAsia="宋体"/>
                <w:bCs/>
                <w:color w:val="FF0000"/>
                <w:sz w:val="20"/>
                <w:szCs w:val="20"/>
                <w:lang w:val="en-GB" w:eastAsia="en-GB"/>
              </w:rPr>
            </w:pPr>
            <w:r w:rsidRPr="008F4CEF">
              <w:rPr>
                <w:rFonts w:eastAsia="宋体"/>
                <w:bCs/>
                <w:color w:val="FF0000"/>
                <w:sz w:val="20"/>
                <w:szCs w:val="20"/>
                <w:lang w:val="en-GB" w:eastAsia="en-GB"/>
              </w:rPr>
              <w:t>Specify the following techniques in spatial and power domains</w:t>
            </w:r>
          </w:p>
          <w:p w14:paraId="02E6632E"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and beam management related procedures including measurement and report, and signaling to enable efficient adaptation of spatial elements (e.g. antenna ports, active transceiver chains) [RAN1, RAN2]</w:t>
            </w:r>
          </w:p>
          <w:p w14:paraId="5B779029"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Specify necessary enhancements on CSI related procedures including measurement and report, and signaling to enable efficient adaptation of power offset values between PDSCH and CSI-RS [RAN1, RAN2]</w:t>
            </w:r>
          </w:p>
          <w:p w14:paraId="14E2546F" w14:textId="77777777" w:rsidR="008F4CE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color w:val="FF0000"/>
                <w:sz w:val="20"/>
                <w:szCs w:val="20"/>
                <w:lang w:eastAsia="zh-CN"/>
              </w:rPr>
            </w:pPr>
            <w:r w:rsidRPr="008F4CEF">
              <w:rPr>
                <w:rFonts w:eastAsia="宋体"/>
                <w:bCs/>
                <w:color w:val="FF0000"/>
                <w:sz w:val="20"/>
                <w:szCs w:val="20"/>
                <w:lang w:eastAsia="zh-CN"/>
              </w:rPr>
              <w:t>Note: Above objectives are only for UE specific channels/signals</w:t>
            </w:r>
          </w:p>
          <w:p w14:paraId="5AED272A" w14:textId="396E1904" w:rsidR="00DC7C0F" w:rsidRPr="008F4CEF" w:rsidRDefault="008F4CEF" w:rsidP="008C69FB">
            <w:pPr>
              <w:numPr>
                <w:ilvl w:val="0"/>
                <w:numId w:val="19"/>
              </w:numPr>
              <w:overflowPunct w:val="0"/>
              <w:snapToGrid/>
              <w:spacing w:beforeLines="50" w:before="120" w:afterLines="50"/>
              <w:ind w:left="1049" w:hanging="329"/>
              <w:jc w:val="left"/>
              <w:textAlignment w:val="baseline"/>
              <w:rPr>
                <w:rFonts w:eastAsia="宋体"/>
                <w:bCs/>
                <w:sz w:val="20"/>
                <w:szCs w:val="20"/>
                <w:lang w:eastAsia="zh-CN"/>
              </w:rPr>
            </w:pPr>
            <w:r w:rsidRPr="008F4CEF">
              <w:rPr>
                <w:rFonts w:eastAsia="宋体"/>
                <w:bCs/>
                <w:color w:val="FF0000"/>
                <w:sz w:val="20"/>
                <w:szCs w:val="20"/>
                <w:lang w:eastAsia="zh-CN"/>
              </w:rPr>
              <w:t>Note: Legacy UE CSI/CSI-RS capabilities applies when considering total number of CSI reports and requirements</w:t>
            </w:r>
          </w:p>
        </w:tc>
      </w:tr>
    </w:tbl>
    <w:p w14:paraId="7152DAFF" w14:textId="77777777" w:rsidR="00C67610" w:rsidRDefault="0075580A" w:rsidP="00852087">
      <w:pPr>
        <w:jc w:val="left"/>
        <w:rPr>
          <w:lang w:eastAsia="zh-CN"/>
        </w:rPr>
      </w:pPr>
      <w:r>
        <w:rPr>
          <w:lang w:eastAsia="zh-CN"/>
        </w:rPr>
        <w:t xml:space="preserve">The contribution focuses on </w:t>
      </w:r>
      <w:r w:rsidR="008F4CEF">
        <w:rPr>
          <w:lang w:eastAsia="zh-CN"/>
        </w:rPr>
        <w:t>the NES techniques in spatial and power domain</w:t>
      </w:r>
      <w:r>
        <w:rPr>
          <w:lang w:eastAsia="zh-CN"/>
        </w:rPr>
        <w:t>.</w:t>
      </w:r>
      <w:r w:rsidR="00C67610" w:rsidRPr="00C67610">
        <w:rPr>
          <w:lang w:eastAsia="zh-CN"/>
        </w:rPr>
        <w:t xml:space="preserve"> </w:t>
      </w:r>
    </w:p>
    <w:p w14:paraId="26B79147" w14:textId="1DE13A45" w:rsidR="007A60EF" w:rsidRDefault="00C67610" w:rsidP="00852087">
      <w:pPr>
        <w:jc w:val="left"/>
        <w:rPr>
          <w:lang w:eastAsia="zh-CN"/>
        </w:rPr>
      </w:pPr>
      <w:r>
        <w:rPr>
          <w:lang w:eastAsia="zh-CN"/>
        </w:rPr>
        <w:t>In the contribution, the design principle is to minimize of spec impact and achieve better back compatibility. It is better that the legacy UEs can well coexist with R18 NES UEs. The early deployment is strived to enable the current network applying the spatial domain NES techniques as soon as possible.</w:t>
      </w:r>
    </w:p>
    <w:p w14:paraId="07B0194C" w14:textId="77777777" w:rsidR="0075580A" w:rsidRDefault="0075580A" w:rsidP="00852087">
      <w:pPr>
        <w:jc w:val="left"/>
        <w:rPr>
          <w:lang w:eastAsia="zh-CN"/>
        </w:rPr>
      </w:pPr>
    </w:p>
    <w:p w14:paraId="2F3D14F6" w14:textId="3AC76F07" w:rsidR="0075580A" w:rsidRDefault="008F4CEF" w:rsidP="0075580A">
      <w:pPr>
        <w:pStyle w:val="Heading1"/>
        <w:rPr>
          <w:lang w:eastAsia="zh-CN"/>
        </w:rPr>
      </w:pPr>
      <w:r>
        <w:rPr>
          <w:lang w:eastAsia="zh-CN"/>
        </w:rPr>
        <w:t>Spatial domain</w:t>
      </w:r>
    </w:p>
    <w:p w14:paraId="5A6D414A" w14:textId="2C6E92BE" w:rsidR="002340CC" w:rsidRDefault="002340CC" w:rsidP="00852087">
      <w:pPr>
        <w:jc w:val="left"/>
        <w:rPr>
          <w:lang w:eastAsia="zh-CN"/>
        </w:rPr>
      </w:pPr>
    </w:p>
    <w:p w14:paraId="0DB81ECE" w14:textId="62882CA8" w:rsidR="002340CC" w:rsidRDefault="002340CC" w:rsidP="002340CC">
      <w:pPr>
        <w:pStyle w:val="Heading2"/>
        <w:numPr>
          <w:ilvl w:val="1"/>
          <w:numId w:val="5"/>
        </w:numPr>
        <w:ind w:left="576"/>
      </w:pPr>
      <w:r>
        <w:t>Logical antenna ports vs. antenna elements</w:t>
      </w:r>
    </w:p>
    <w:p w14:paraId="2E8D488F" w14:textId="4279EC5B" w:rsidR="00351C5F" w:rsidRDefault="00CA0342" w:rsidP="00852087">
      <w:pPr>
        <w:jc w:val="left"/>
        <w:rPr>
          <w:lang w:eastAsia="zh-CN"/>
        </w:rPr>
      </w:pPr>
      <w:r>
        <w:rPr>
          <w:rFonts w:hint="eastAsia"/>
          <w:lang w:eastAsia="zh-CN"/>
        </w:rPr>
        <w:t xml:space="preserve">The </w:t>
      </w:r>
      <w:r w:rsidR="00351C5F">
        <w:rPr>
          <w:lang w:eastAsia="zh-CN"/>
        </w:rPr>
        <w:t>spatial domain NES usually</w:t>
      </w:r>
      <w:r>
        <w:rPr>
          <w:rFonts w:hint="eastAsia"/>
          <w:lang w:eastAsia="zh-CN"/>
        </w:rPr>
        <w:t xml:space="preserve"> </w:t>
      </w:r>
      <w:r w:rsidR="00351C5F">
        <w:rPr>
          <w:lang w:eastAsia="zh-CN"/>
        </w:rPr>
        <w:t>means</w:t>
      </w:r>
      <w:r>
        <w:rPr>
          <w:rFonts w:hint="eastAsia"/>
          <w:lang w:eastAsia="zh-CN"/>
        </w:rPr>
        <w:t xml:space="preserve"> adaptation of spatial elements</w:t>
      </w:r>
      <w:r w:rsidR="00351C5F">
        <w:rPr>
          <w:rFonts w:hint="eastAsia"/>
          <w:lang w:eastAsia="zh-CN"/>
        </w:rPr>
        <w:t>,</w:t>
      </w:r>
      <w:r w:rsidR="00351C5F">
        <w:rPr>
          <w:lang w:eastAsia="zh-CN"/>
        </w:rPr>
        <w:t xml:space="preserve"> </w:t>
      </w:r>
      <w:r>
        <w:rPr>
          <w:rFonts w:hint="eastAsia"/>
          <w:lang w:eastAsia="zh-CN"/>
        </w:rPr>
        <w:t xml:space="preserve">e.g. </w:t>
      </w:r>
    </w:p>
    <w:p w14:paraId="6E576F70" w14:textId="481327DF" w:rsidR="0075580A" w:rsidRDefault="00351C5F" w:rsidP="00351C5F">
      <w:pPr>
        <w:pStyle w:val="ListParagraph"/>
        <w:numPr>
          <w:ilvl w:val="0"/>
          <w:numId w:val="26"/>
        </w:numPr>
        <w:ind w:firstLineChars="0"/>
        <w:jc w:val="left"/>
        <w:rPr>
          <w:lang w:eastAsia="zh-CN"/>
        </w:rPr>
      </w:pPr>
      <w:r>
        <w:rPr>
          <w:lang w:eastAsia="zh-CN"/>
        </w:rPr>
        <w:t>Logical antenna ports (each corresponds to a transceiver chain/branch</w:t>
      </w:r>
      <w:r w:rsidR="00CA0342" w:rsidRPr="008F4CEF">
        <w:rPr>
          <w:lang w:eastAsia="zh-CN"/>
        </w:rPr>
        <w:t>)</w:t>
      </w:r>
      <w:r>
        <w:rPr>
          <w:lang w:eastAsia="zh-CN"/>
        </w:rPr>
        <w:t>, or</w:t>
      </w:r>
    </w:p>
    <w:p w14:paraId="21ED6E48" w14:textId="24378D85" w:rsidR="00351C5F" w:rsidRDefault="00351C5F" w:rsidP="00351C5F">
      <w:pPr>
        <w:pStyle w:val="ListParagraph"/>
        <w:numPr>
          <w:ilvl w:val="0"/>
          <w:numId w:val="26"/>
        </w:numPr>
        <w:ind w:firstLineChars="0"/>
        <w:jc w:val="left"/>
        <w:rPr>
          <w:lang w:eastAsia="zh-CN"/>
        </w:rPr>
      </w:pPr>
      <w:r>
        <w:rPr>
          <w:lang w:eastAsia="zh-CN"/>
        </w:rPr>
        <w:t>Antenna elements.</w:t>
      </w:r>
    </w:p>
    <w:p w14:paraId="0A4BCE88" w14:textId="78426690" w:rsidR="00F7756C" w:rsidRDefault="00F7756C" w:rsidP="00852087">
      <w:pPr>
        <w:jc w:val="left"/>
        <w:rPr>
          <w:lang w:eastAsia="zh-CN"/>
        </w:rPr>
      </w:pPr>
      <w:r>
        <w:rPr>
          <w:lang w:eastAsia="zh-CN"/>
        </w:rPr>
        <w:lastRenderedPageBreak/>
        <w:t>In RAN1</w:t>
      </w:r>
      <w:r w:rsidRPr="00EE41CC">
        <w:rPr>
          <w:lang w:eastAsia="zh-CN"/>
        </w:rPr>
        <w:t>#112 [</w:t>
      </w:r>
      <w:r w:rsidR="00B658EC" w:rsidRPr="00EE41CC">
        <w:rPr>
          <w:rFonts w:hint="eastAsia"/>
          <w:lang w:eastAsia="zh-CN"/>
        </w:rPr>
        <w:t>2</w:t>
      </w:r>
      <w:r w:rsidRPr="00EE41CC">
        <w:rPr>
          <w:lang w:eastAsia="zh-CN"/>
        </w:rPr>
        <w:t>], for ease o</w:t>
      </w:r>
      <w:r>
        <w:rPr>
          <w:lang w:eastAsia="zh-CN"/>
        </w:rPr>
        <w:t xml:space="preserve">f discussion, two types of mapping between </w:t>
      </w:r>
      <w:r w:rsidR="00296385">
        <w:rPr>
          <w:lang w:eastAsia="zh-CN"/>
        </w:rPr>
        <w:t xml:space="preserve">multiple </w:t>
      </w:r>
      <w:r>
        <w:rPr>
          <w:lang w:eastAsia="zh-CN"/>
        </w:rPr>
        <w:t>antenna element</w:t>
      </w:r>
      <w:r w:rsidR="00296385">
        <w:rPr>
          <w:lang w:eastAsia="zh-CN"/>
        </w:rPr>
        <w:t>s</w:t>
      </w:r>
      <w:r>
        <w:rPr>
          <w:lang w:eastAsia="zh-CN"/>
        </w:rPr>
        <w:t xml:space="preserve"> and </w:t>
      </w:r>
      <w:r w:rsidR="00296385">
        <w:rPr>
          <w:lang w:eastAsia="zh-CN"/>
        </w:rPr>
        <w:t xml:space="preserve">a </w:t>
      </w:r>
      <w:r>
        <w:rPr>
          <w:lang w:eastAsia="zh-CN"/>
        </w:rPr>
        <w:t>logical antenna port are agreed.</w:t>
      </w:r>
    </w:p>
    <w:tbl>
      <w:tblPr>
        <w:tblStyle w:val="TableGrid"/>
        <w:tblW w:w="0" w:type="auto"/>
        <w:tblLook w:val="04A0" w:firstRow="1" w:lastRow="0" w:firstColumn="1" w:lastColumn="0" w:noHBand="0" w:noVBand="1"/>
      </w:tblPr>
      <w:tblGrid>
        <w:gridCol w:w="9307"/>
      </w:tblGrid>
      <w:tr w:rsidR="00F7756C" w14:paraId="1CABE0DF" w14:textId="77777777" w:rsidTr="00F7756C">
        <w:tc>
          <w:tcPr>
            <w:tcW w:w="9307" w:type="dxa"/>
          </w:tcPr>
          <w:p w14:paraId="5B36F2ED" w14:textId="77777777" w:rsidR="00F7756C" w:rsidRPr="00F7756C" w:rsidRDefault="00F7756C" w:rsidP="00F7756C">
            <w:pPr>
              <w:autoSpaceDE/>
              <w:autoSpaceDN/>
              <w:adjustRightInd/>
              <w:snapToGrid/>
              <w:spacing w:after="0"/>
              <w:jc w:val="left"/>
              <w:rPr>
                <w:rFonts w:ascii="Times" w:eastAsia="Batang" w:hAnsi="Times"/>
                <w:b/>
                <w:bCs/>
                <w:sz w:val="20"/>
                <w:szCs w:val="24"/>
                <w:highlight w:val="green"/>
                <w:lang w:val="en-GB" w:eastAsia="x-none"/>
              </w:rPr>
            </w:pPr>
            <w:r w:rsidRPr="00F7756C">
              <w:rPr>
                <w:rFonts w:ascii="Times" w:eastAsia="Batang" w:hAnsi="Times"/>
                <w:b/>
                <w:bCs/>
                <w:sz w:val="20"/>
                <w:szCs w:val="24"/>
                <w:highlight w:val="green"/>
                <w:lang w:val="en-GB" w:eastAsia="x-none"/>
              </w:rPr>
              <w:t>Agreement</w:t>
            </w:r>
          </w:p>
          <w:p w14:paraId="66125A24" w14:textId="77777777" w:rsidR="00F7756C" w:rsidRPr="00F7756C" w:rsidRDefault="00F7756C" w:rsidP="00F7756C">
            <w:p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For the purpose of further discussions in RAN1 on NES spatial domain adaptations, consider the following cases</w:t>
            </w:r>
          </w:p>
          <w:p w14:paraId="6919146E" w14:textId="77777777" w:rsidR="00F7756C" w:rsidRPr="00F7756C" w:rsidRDefault="00F7756C" w:rsidP="00F7756C">
            <w:pPr>
              <w:numPr>
                <w:ilvl w:val="0"/>
                <w:numId w:val="23"/>
              </w:num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Type 1: all antenna elements associated to a logical antenna port is disabled/enabled</w:t>
            </w:r>
          </w:p>
          <w:p w14:paraId="795067D2" w14:textId="579D1269" w:rsidR="00F7756C" w:rsidRPr="00F7756C" w:rsidRDefault="00F7756C" w:rsidP="00852087">
            <w:pPr>
              <w:numPr>
                <w:ilvl w:val="0"/>
                <w:numId w:val="23"/>
              </w:numPr>
              <w:autoSpaceDE/>
              <w:autoSpaceDN/>
              <w:adjustRightInd/>
              <w:snapToGrid/>
              <w:spacing w:after="0"/>
              <w:jc w:val="left"/>
              <w:rPr>
                <w:rFonts w:ascii="Times" w:eastAsia="Batang" w:hAnsi="Times"/>
                <w:sz w:val="20"/>
                <w:szCs w:val="24"/>
                <w:lang w:val="en-GB" w:eastAsia="x-none"/>
              </w:rPr>
            </w:pPr>
            <w:r w:rsidRPr="00F7756C">
              <w:rPr>
                <w:rFonts w:ascii="Times" w:eastAsia="Batang" w:hAnsi="Times"/>
                <w:sz w:val="20"/>
                <w:szCs w:val="24"/>
                <w:lang w:val="en-GB" w:eastAsia="x-none"/>
              </w:rPr>
              <w:t>Type 2: part/subset of antenna elements associated to a logical antenna port is disabled/enabled</w:t>
            </w:r>
          </w:p>
        </w:tc>
      </w:tr>
    </w:tbl>
    <w:p w14:paraId="13118868" w14:textId="0A10A1C4" w:rsidR="00241146" w:rsidRDefault="00241146" w:rsidP="00880407">
      <w:pPr>
        <w:jc w:val="left"/>
        <w:rPr>
          <w:lang w:eastAsia="zh-CN"/>
        </w:rPr>
      </w:pPr>
      <w:r>
        <w:rPr>
          <w:lang w:eastAsia="zh-CN"/>
        </w:rPr>
        <w:t>F</w:t>
      </w:r>
      <w:r>
        <w:rPr>
          <w:rFonts w:hint="eastAsia"/>
          <w:lang w:eastAsia="zh-CN"/>
        </w:rPr>
        <w:t xml:space="preserve">or </w:t>
      </w:r>
      <w:r>
        <w:rPr>
          <w:lang w:eastAsia="zh-CN"/>
        </w:rPr>
        <w:t xml:space="preserve">Type 2, when a part of/subset of antenna elements associated to a logical antenna port is disabled/enabled, the analog beam </w:t>
      </w:r>
      <w:r w:rsidR="00F12A74">
        <w:rPr>
          <w:lang w:eastAsia="zh-CN"/>
        </w:rPr>
        <w:t xml:space="preserve">shape </w:t>
      </w:r>
      <w:r>
        <w:rPr>
          <w:lang w:eastAsia="zh-CN"/>
        </w:rPr>
        <w:t>for the logical antenna port corresponding to CSI-RS for CSI acquisition</w:t>
      </w:r>
      <w:r w:rsidR="00F12A74">
        <w:rPr>
          <w:lang w:eastAsia="zh-CN"/>
        </w:rPr>
        <w:t xml:space="preserve"> is changed. In ot</w:t>
      </w:r>
      <w:r w:rsidR="00F12A74" w:rsidRPr="00EE41CC">
        <w:rPr>
          <w:lang w:eastAsia="zh-CN"/>
        </w:rPr>
        <w:t>her words, QCL properties of CSI-RS for CSI acquisition</w:t>
      </w:r>
      <w:r w:rsidR="00880407" w:rsidRPr="00EE41CC">
        <w:rPr>
          <w:lang w:eastAsia="zh-CN"/>
        </w:rPr>
        <w:t xml:space="preserve"> are changed. In this case, CRI and the corresponding PMI/RI/CQI need to be updated</w:t>
      </w:r>
      <w:r w:rsidR="00EF21DE" w:rsidRPr="00EE41CC">
        <w:rPr>
          <w:lang w:eastAsia="zh-CN"/>
        </w:rPr>
        <w:t>.</w:t>
      </w:r>
      <w:r w:rsidR="00F12A74" w:rsidRPr="00EE41CC">
        <w:rPr>
          <w:lang w:eastAsia="zh-CN"/>
        </w:rPr>
        <w:t xml:space="preserve"> </w:t>
      </w:r>
      <w:r w:rsidR="00880407" w:rsidRPr="00EE41CC">
        <w:rPr>
          <w:lang w:eastAsia="zh-CN"/>
        </w:rPr>
        <w:t>It seems complicated</w:t>
      </w:r>
      <w:r w:rsidR="000758AC" w:rsidRPr="00EE41CC">
        <w:rPr>
          <w:lang w:eastAsia="zh-CN"/>
        </w:rPr>
        <w:t xml:space="preserve"> from UE perspective</w:t>
      </w:r>
      <w:r w:rsidR="00880407" w:rsidRPr="00EE41CC">
        <w:rPr>
          <w:lang w:eastAsia="zh-CN"/>
        </w:rPr>
        <w:t>, and thus Type 2 is not our preference. However, in RAN1#112bis-e [</w:t>
      </w:r>
      <w:r w:rsidR="00EE41CC" w:rsidRPr="00EE41CC">
        <w:rPr>
          <w:rFonts w:hint="eastAsia"/>
          <w:lang w:eastAsia="zh-CN"/>
        </w:rPr>
        <w:t>3</w:t>
      </w:r>
      <w:r w:rsidR="00880407" w:rsidRPr="00EE41CC">
        <w:rPr>
          <w:lang w:eastAsia="zh-CN"/>
        </w:rPr>
        <w:t>], it was agreed that</w:t>
      </w:r>
      <w:r w:rsidR="00880407">
        <w:rPr>
          <w:lang w:eastAsia="zh-CN"/>
        </w:rPr>
        <w:t xml:space="preserve"> Type 1 and 2 can be both supported.</w:t>
      </w:r>
    </w:p>
    <w:tbl>
      <w:tblPr>
        <w:tblStyle w:val="TableGrid"/>
        <w:tblW w:w="0" w:type="auto"/>
        <w:tblLook w:val="04A0" w:firstRow="1" w:lastRow="0" w:firstColumn="1" w:lastColumn="0" w:noHBand="0" w:noVBand="1"/>
      </w:tblPr>
      <w:tblGrid>
        <w:gridCol w:w="9307"/>
      </w:tblGrid>
      <w:tr w:rsidR="00880407" w14:paraId="1E579C3B" w14:textId="77777777" w:rsidTr="00880407">
        <w:tc>
          <w:tcPr>
            <w:tcW w:w="9307" w:type="dxa"/>
          </w:tcPr>
          <w:p w14:paraId="221133EA" w14:textId="77777777" w:rsidR="00880407" w:rsidRPr="00880407" w:rsidRDefault="00880407" w:rsidP="00880407">
            <w:pPr>
              <w:autoSpaceDE/>
              <w:autoSpaceDN/>
              <w:adjustRightInd/>
              <w:snapToGrid/>
              <w:spacing w:after="0"/>
              <w:jc w:val="left"/>
              <w:rPr>
                <w:rFonts w:ascii="Times" w:eastAsia="Batang" w:hAnsi="Times"/>
                <w:b/>
                <w:bCs/>
                <w:sz w:val="20"/>
                <w:szCs w:val="20"/>
                <w:highlight w:val="green"/>
                <w:lang w:val="en-GB" w:eastAsia="x-none"/>
              </w:rPr>
            </w:pPr>
            <w:r w:rsidRPr="00880407">
              <w:rPr>
                <w:rFonts w:ascii="Times" w:eastAsia="Batang" w:hAnsi="Times"/>
                <w:b/>
                <w:bCs/>
                <w:sz w:val="20"/>
                <w:szCs w:val="20"/>
                <w:highlight w:val="green"/>
                <w:lang w:val="en-GB" w:eastAsia="x-none"/>
              </w:rPr>
              <w:t>Agreement</w:t>
            </w:r>
          </w:p>
          <w:p w14:paraId="09015F7E" w14:textId="77777777" w:rsidR="00880407" w:rsidRPr="00880407" w:rsidRDefault="00880407" w:rsidP="00880407">
            <w:pPr>
              <w:autoSpaceDE/>
              <w:autoSpaceDN/>
              <w:adjustRightInd/>
              <w:snapToGrid/>
              <w:spacing w:after="0"/>
              <w:jc w:val="left"/>
              <w:rPr>
                <w:rFonts w:ascii="Times" w:eastAsia="Batang" w:hAnsi="Times"/>
                <w:bCs/>
                <w:sz w:val="20"/>
                <w:szCs w:val="20"/>
                <w:lang w:eastAsia="zh-CN"/>
              </w:rPr>
            </w:pPr>
            <w:r w:rsidRPr="00880407">
              <w:rPr>
                <w:rFonts w:ascii="Times" w:eastAsia="Batang" w:hAnsi="Times"/>
                <w:bCs/>
                <w:sz w:val="20"/>
                <w:szCs w:val="20"/>
                <w:lang w:eastAsia="zh-CN"/>
              </w:rPr>
              <w:t>Define necessary enhancements to support both types of spatial adaptation cases (as defined in RAN1#112) in Rel-18.</w:t>
            </w:r>
          </w:p>
          <w:p w14:paraId="14B92331" w14:textId="77777777" w:rsidR="00880407" w:rsidRPr="00880407" w:rsidRDefault="00880407" w:rsidP="0088040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Note: This does not imply explicit definition in specifications for adaptation types.</w:t>
            </w:r>
          </w:p>
          <w:p w14:paraId="79827F39" w14:textId="1FF2A411" w:rsidR="00880407" w:rsidRPr="00880407" w:rsidRDefault="00880407" w:rsidP="0085208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Note: This does not imply explicit specification changes are made for both cases</w:t>
            </w:r>
          </w:p>
        </w:tc>
      </w:tr>
    </w:tbl>
    <w:p w14:paraId="39F57B8C" w14:textId="77777777" w:rsidR="00880407" w:rsidRDefault="00880407" w:rsidP="00852087">
      <w:pPr>
        <w:jc w:val="left"/>
        <w:rPr>
          <w:lang w:eastAsia="zh-CN"/>
        </w:rPr>
      </w:pPr>
    </w:p>
    <w:p w14:paraId="45883151" w14:textId="3E9395CA" w:rsidR="00234F6C" w:rsidRDefault="00D62B4D" w:rsidP="00234F6C">
      <w:pPr>
        <w:pStyle w:val="Heading2"/>
        <w:numPr>
          <w:ilvl w:val="1"/>
          <w:numId w:val="5"/>
        </w:numPr>
        <w:ind w:left="576"/>
      </w:pPr>
      <w:r>
        <w:t xml:space="preserve">Multiple </w:t>
      </w:r>
      <w:r w:rsidR="00234F6C">
        <w:t>CSI</w:t>
      </w:r>
      <w:r>
        <w:t>s</w:t>
      </w:r>
    </w:p>
    <w:p w14:paraId="2DED2949" w14:textId="0BB8117C" w:rsidR="00351C5F" w:rsidRDefault="00351C5F" w:rsidP="00234F6C">
      <w:pPr>
        <w:jc w:val="left"/>
        <w:rPr>
          <w:lang w:eastAsia="zh-CN"/>
        </w:rPr>
      </w:pPr>
      <w:r>
        <w:rPr>
          <w:lang w:eastAsia="zh-CN"/>
        </w:rPr>
        <w:t>A</w:t>
      </w:r>
      <w:r>
        <w:rPr>
          <w:rFonts w:hint="eastAsia"/>
          <w:lang w:eastAsia="zh-CN"/>
        </w:rPr>
        <w:t>daptation of spatial elements</w:t>
      </w:r>
      <w:r>
        <w:rPr>
          <w:lang w:eastAsia="zh-CN"/>
        </w:rPr>
        <w:t xml:space="preserve"> will be defined as multiple CSIs in the spec. Multiple CSIs may mean multiple CSI-RS resource configuration and multiple CSI report configuration.</w:t>
      </w:r>
      <w:r w:rsidR="00D62B4D">
        <w:rPr>
          <w:lang w:eastAsia="zh-CN"/>
        </w:rPr>
        <w:t xml:space="preserve"> Definitions of CSI-RS resource configuration and CSI report configuration is sh</w:t>
      </w:r>
      <w:r w:rsidR="00D62B4D" w:rsidRPr="005562EB">
        <w:rPr>
          <w:lang w:eastAsia="zh-CN"/>
        </w:rPr>
        <w:t>own in Appendix A.</w:t>
      </w:r>
      <w:r w:rsidR="005562EB" w:rsidRPr="005562EB">
        <w:rPr>
          <w:lang w:eastAsia="zh-CN"/>
        </w:rPr>
        <w:t>1</w:t>
      </w:r>
      <w:r w:rsidR="00D62B4D" w:rsidRPr="005562EB">
        <w:rPr>
          <w:lang w:eastAsia="zh-CN"/>
        </w:rPr>
        <w:t xml:space="preserve"> and Appendix A.</w:t>
      </w:r>
      <w:r w:rsidR="005562EB" w:rsidRPr="005562EB">
        <w:rPr>
          <w:lang w:eastAsia="zh-CN"/>
        </w:rPr>
        <w:t>2</w:t>
      </w:r>
      <w:r w:rsidR="00D62B4D">
        <w:rPr>
          <w:lang w:eastAsia="zh-CN"/>
        </w:rPr>
        <w:t xml:space="preserve"> </w:t>
      </w:r>
      <w:r w:rsidR="00AF1CAE">
        <w:rPr>
          <w:lang w:eastAsia="zh-CN"/>
        </w:rPr>
        <w:t>respectively</w:t>
      </w:r>
      <w:r w:rsidR="00D62B4D">
        <w:rPr>
          <w:lang w:eastAsia="zh-CN"/>
        </w:rPr>
        <w:t>.</w:t>
      </w:r>
    </w:p>
    <w:p w14:paraId="2F837C58" w14:textId="4680B743" w:rsidR="00880407" w:rsidRPr="00880407" w:rsidRDefault="00880407" w:rsidP="00234F6C">
      <w:pPr>
        <w:jc w:val="left"/>
        <w:rPr>
          <w:b/>
          <w:u w:val="single"/>
          <w:lang w:eastAsia="zh-CN"/>
        </w:rPr>
      </w:pPr>
      <w:r w:rsidRPr="00880407">
        <w:rPr>
          <w:b/>
          <w:u w:val="single"/>
          <w:lang w:eastAsia="zh-CN"/>
        </w:rPr>
        <w:t>CSI-RS resource configuration</w:t>
      </w:r>
    </w:p>
    <w:p w14:paraId="14D8BB48" w14:textId="5DC1AFB4" w:rsidR="00234F6C" w:rsidRDefault="00234F6C" w:rsidP="00234F6C">
      <w:pPr>
        <w:jc w:val="left"/>
        <w:rPr>
          <w:lang w:eastAsia="zh-CN"/>
        </w:rPr>
      </w:pPr>
      <w:r>
        <w:rPr>
          <w:lang w:eastAsia="zh-CN"/>
        </w:rPr>
        <w:t>In RAN1#</w:t>
      </w:r>
      <w:r w:rsidRPr="005562EB">
        <w:rPr>
          <w:lang w:eastAsia="zh-CN"/>
        </w:rPr>
        <w:t>1</w:t>
      </w:r>
      <w:r w:rsidRPr="00EE41CC">
        <w:rPr>
          <w:lang w:eastAsia="zh-CN"/>
        </w:rPr>
        <w:t>12 [</w:t>
      </w:r>
      <w:r w:rsidR="00B658EC" w:rsidRPr="00EE41CC">
        <w:rPr>
          <w:rFonts w:hint="eastAsia"/>
          <w:lang w:eastAsia="zh-CN"/>
        </w:rPr>
        <w:t>2</w:t>
      </w:r>
      <w:r w:rsidRPr="00EE41CC">
        <w:rPr>
          <w:lang w:eastAsia="zh-CN"/>
        </w:rPr>
        <w:t>]</w:t>
      </w:r>
      <w:r w:rsidR="00AE67AC" w:rsidRPr="00EE41CC">
        <w:rPr>
          <w:lang w:eastAsia="zh-CN"/>
        </w:rPr>
        <w:t>, two</w:t>
      </w:r>
      <w:r w:rsidR="00AE67AC">
        <w:rPr>
          <w:lang w:eastAsia="zh-CN"/>
        </w:rPr>
        <w:t xml:space="preserve"> alternatives for association between CSI-RS resource/resource set/resource setting and spatial adaptation pattern were defined</w:t>
      </w:r>
      <w:r>
        <w:rPr>
          <w:lang w:eastAsia="zh-CN"/>
        </w:rPr>
        <w:t xml:space="preserve">. </w:t>
      </w:r>
    </w:p>
    <w:tbl>
      <w:tblPr>
        <w:tblStyle w:val="TableGrid"/>
        <w:tblW w:w="0" w:type="auto"/>
        <w:tblLook w:val="04A0" w:firstRow="1" w:lastRow="0" w:firstColumn="1" w:lastColumn="0" w:noHBand="0" w:noVBand="1"/>
      </w:tblPr>
      <w:tblGrid>
        <w:gridCol w:w="9307"/>
      </w:tblGrid>
      <w:tr w:rsidR="00234F6C" w14:paraId="6BAE8BDD" w14:textId="77777777" w:rsidTr="00300303">
        <w:tc>
          <w:tcPr>
            <w:tcW w:w="9307" w:type="dxa"/>
          </w:tcPr>
          <w:p w14:paraId="59957E3D" w14:textId="77777777" w:rsidR="00234F6C" w:rsidRPr="00F7756C" w:rsidRDefault="00234F6C" w:rsidP="00300303">
            <w:pPr>
              <w:autoSpaceDE/>
              <w:autoSpaceDN/>
              <w:adjustRightInd/>
              <w:snapToGrid/>
              <w:spacing w:after="0"/>
              <w:jc w:val="left"/>
              <w:rPr>
                <w:rFonts w:ascii="Times" w:eastAsia="Batang" w:hAnsi="Times"/>
                <w:b/>
                <w:bCs/>
                <w:sz w:val="20"/>
                <w:szCs w:val="20"/>
                <w:highlight w:val="green"/>
                <w:lang w:val="en-GB" w:eastAsia="x-none"/>
              </w:rPr>
            </w:pPr>
            <w:r w:rsidRPr="00F7756C">
              <w:rPr>
                <w:rFonts w:ascii="Times" w:eastAsia="Batang" w:hAnsi="Times"/>
                <w:b/>
                <w:bCs/>
                <w:sz w:val="20"/>
                <w:szCs w:val="20"/>
                <w:highlight w:val="green"/>
                <w:lang w:val="en-GB" w:eastAsia="x-none"/>
              </w:rPr>
              <w:t>Agreement</w:t>
            </w:r>
          </w:p>
          <w:p w14:paraId="5718D621" w14:textId="77777777" w:rsidR="00234F6C" w:rsidRPr="00F7756C" w:rsidRDefault="00234F6C" w:rsidP="00300303">
            <w:pPr>
              <w:autoSpaceDE/>
              <w:autoSpaceDN/>
              <w:adjustRightInd/>
              <w:snapToGrid/>
              <w:spacing w:after="0"/>
              <w:jc w:val="left"/>
              <w:rPr>
                <w:rFonts w:ascii="Times" w:eastAsia="Batang" w:hAnsi="Times"/>
                <w:sz w:val="20"/>
                <w:szCs w:val="20"/>
                <w:lang w:val="en-GB" w:eastAsia="zh-CN"/>
              </w:rPr>
            </w:pPr>
            <w:r w:rsidRPr="00F7756C">
              <w:rPr>
                <w:rFonts w:ascii="Times" w:eastAsia="Batang" w:hAnsi="Times" w:hint="eastAsia"/>
                <w:sz w:val="20"/>
                <w:szCs w:val="20"/>
                <w:lang w:val="en-GB" w:eastAsia="zh-CN"/>
              </w:rPr>
              <w:t>F</w:t>
            </w:r>
            <w:r w:rsidRPr="00F7756C">
              <w:rPr>
                <w:rFonts w:ascii="Times" w:eastAsia="Batang" w:hAnsi="Times"/>
                <w:sz w:val="20"/>
                <w:szCs w:val="20"/>
                <w:lang w:val="en-GB" w:eastAsia="zh-CN"/>
              </w:rPr>
              <w:t>or spatial element adaptation</w:t>
            </w:r>
            <w:r w:rsidRPr="00F7756C">
              <w:rPr>
                <w:rFonts w:ascii="Times" w:eastAsia="Batang" w:hAnsi="Times"/>
                <w:sz w:val="20"/>
                <w:szCs w:val="20"/>
                <w:lang w:eastAsia="zh-CN"/>
              </w:rPr>
              <w:t>, further study the following</w:t>
            </w:r>
          </w:p>
          <w:p w14:paraId="6EDBA65F" w14:textId="77777777" w:rsidR="00234F6C" w:rsidRPr="00F7756C" w:rsidRDefault="00234F6C" w:rsidP="0030030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A1-1) Each CSI-RS resource/resource set/resource setting can be associated with only one spatial adaptation pattern</w:t>
            </w:r>
          </w:p>
          <w:p w14:paraId="7B8A8A69" w14:textId="77777777" w:rsidR="00234F6C" w:rsidRPr="00F7756C" w:rsidRDefault="00234F6C" w:rsidP="00300303">
            <w:pPr>
              <w:numPr>
                <w:ilvl w:val="2"/>
                <w:numId w:val="24"/>
              </w:numPr>
              <w:suppressAutoHyphens/>
              <w:autoSpaceDE/>
              <w:autoSpaceDN/>
              <w:adjustRightInd/>
              <w:snapToGrid/>
              <w:spacing w:after="0"/>
              <w:jc w:val="left"/>
              <w:rPr>
                <w:rFonts w:ascii="Times" w:eastAsia="Batang" w:hAnsi="Times"/>
                <w:sz w:val="20"/>
                <w:szCs w:val="20"/>
                <w:lang w:eastAsia="zh-CN"/>
              </w:rPr>
            </w:pPr>
            <w:r w:rsidRPr="00F7756C">
              <w:rPr>
                <w:rFonts w:ascii="Times" w:eastAsia="Batang" w:hAnsi="Times"/>
                <w:sz w:val="20"/>
                <w:szCs w:val="20"/>
                <w:lang w:eastAsia="zh-CN"/>
              </w:rPr>
              <w:t>FFS: Details on how the association is done</w:t>
            </w:r>
          </w:p>
          <w:p w14:paraId="0CECE0BF" w14:textId="77777777" w:rsidR="00234F6C" w:rsidRPr="00F7756C" w:rsidRDefault="00234F6C" w:rsidP="0030030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A1-2) Each CSI-RS resource/resource set/resource setting can be associated with one or more spatial adaptation patterns</w:t>
            </w:r>
          </w:p>
          <w:p w14:paraId="7676C9F0" w14:textId="77777777" w:rsidR="00234F6C" w:rsidRPr="00F7756C" w:rsidRDefault="00234F6C" w:rsidP="00300303">
            <w:pPr>
              <w:numPr>
                <w:ilvl w:val="2"/>
                <w:numId w:val="24"/>
              </w:numPr>
              <w:suppressAutoHyphens/>
              <w:autoSpaceDE/>
              <w:autoSpaceDN/>
              <w:adjustRightInd/>
              <w:snapToGrid/>
              <w:spacing w:after="0"/>
              <w:jc w:val="left"/>
              <w:rPr>
                <w:rFonts w:ascii="Times" w:eastAsia="Batang" w:hAnsi="Times"/>
                <w:sz w:val="20"/>
                <w:szCs w:val="20"/>
                <w:lang w:eastAsia="zh-CN"/>
              </w:rPr>
            </w:pPr>
            <w:r w:rsidRPr="00F7756C">
              <w:rPr>
                <w:rFonts w:ascii="Times" w:eastAsia="Batang" w:hAnsi="Times"/>
                <w:sz w:val="20"/>
                <w:szCs w:val="20"/>
                <w:lang w:eastAsia="zh-CN"/>
              </w:rPr>
              <w:t>FFS: Details on how the association is done</w:t>
            </w:r>
          </w:p>
          <w:p w14:paraId="462DF220" w14:textId="77777777" w:rsidR="00234F6C" w:rsidRPr="00F7756C" w:rsidRDefault="00234F6C" w:rsidP="00300303">
            <w:pPr>
              <w:numPr>
                <w:ilvl w:val="1"/>
                <w:numId w:val="24"/>
              </w:numPr>
              <w:suppressAutoHyphens/>
              <w:autoSpaceDE/>
              <w:autoSpaceDN/>
              <w:adjustRightInd/>
              <w:snapToGrid/>
              <w:spacing w:after="0"/>
              <w:ind w:left="720" w:hanging="360"/>
              <w:jc w:val="left"/>
              <w:rPr>
                <w:rFonts w:ascii="Times" w:eastAsia="Batang" w:hAnsi="Times"/>
                <w:sz w:val="20"/>
                <w:szCs w:val="20"/>
                <w:lang w:eastAsia="zh-CN"/>
              </w:rPr>
            </w:pPr>
            <w:r w:rsidRPr="00F7756C">
              <w:rPr>
                <w:rFonts w:ascii="Times" w:eastAsia="Batang" w:hAnsi="Times"/>
                <w:sz w:val="20"/>
                <w:szCs w:val="20"/>
                <w:lang w:eastAsia="zh-CN"/>
              </w:rPr>
              <w:t>FFS: Details on the definition of “spatial adaptation patterns”</w:t>
            </w:r>
          </w:p>
        </w:tc>
      </w:tr>
    </w:tbl>
    <w:p w14:paraId="4E1D69C2" w14:textId="3B1A80D9" w:rsidR="00880407" w:rsidRDefault="00880407" w:rsidP="00234F6C">
      <w:pPr>
        <w:jc w:val="left"/>
        <w:rPr>
          <w:lang w:eastAsia="zh-CN"/>
        </w:rPr>
      </w:pPr>
      <w:r>
        <w:rPr>
          <w:rFonts w:hint="eastAsia"/>
          <w:lang w:eastAsia="zh-CN"/>
        </w:rPr>
        <w:t>I</w:t>
      </w:r>
      <w:r>
        <w:rPr>
          <w:lang w:eastAsia="zh-CN"/>
        </w:rPr>
        <w:t>n RAN1#112bi</w:t>
      </w:r>
      <w:r w:rsidRPr="00EE41CC">
        <w:rPr>
          <w:lang w:eastAsia="zh-CN"/>
        </w:rPr>
        <w:t>s-e [</w:t>
      </w:r>
      <w:r w:rsidR="00EE41CC" w:rsidRPr="00EE41CC">
        <w:rPr>
          <w:rFonts w:hint="eastAsia"/>
          <w:lang w:eastAsia="zh-CN"/>
        </w:rPr>
        <w:t>3</w:t>
      </w:r>
      <w:r w:rsidRPr="00EE41CC">
        <w:rPr>
          <w:lang w:eastAsia="zh-CN"/>
        </w:rPr>
        <w:t>],</w:t>
      </w:r>
      <w:r w:rsidR="00AE67AC" w:rsidRPr="00EE41CC">
        <w:rPr>
          <w:lang w:eastAsia="zh-CN"/>
        </w:rPr>
        <w:t xml:space="preserve"> the t</w:t>
      </w:r>
      <w:r w:rsidR="00AE67AC">
        <w:rPr>
          <w:lang w:eastAsia="zh-CN"/>
        </w:rPr>
        <w:t>wo alternatives on</w:t>
      </w:r>
      <w:r>
        <w:rPr>
          <w:lang w:eastAsia="zh-CN"/>
        </w:rPr>
        <w:t xml:space="preserve"> </w:t>
      </w:r>
      <w:r w:rsidR="00AE67AC">
        <w:rPr>
          <w:lang w:eastAsia="zh-CN"/>
        </w:rPr>
        <w:t>association between CSI-RS resource and spatial adaptation pattern was refined.</w:t>
      </w:r>
    </w:p>
    <w:tbl>
      <w:tblPr>
        <w:tblStyle w:val="TableGrid"/>
        <w:tblW w:w="0" w:type="auto"/>
        <w:tblLook w:val="04A0" w:firstRow="1" w:lastRow="0" w:firstColumn="1" w:lastColumn="0" w:noHBand="0" w:noVBand="1"/>
      </w:tblPr>
      <w:tblGrid>
        <w:gridCol w:w="9307"/>
      </w:tblGrid>
      <w:tr w:rsidR="00880407" w14:paraId="080A9153" w14:textId="77777777" w:rsidTr="00880407">
        <w:tc>
          <w:tcPr>
            <w:tcW w:w="9307" w:type="dxa"/>
          </w:tcPr>
          <w:p w14:paraId="1875D520" w14:textId="77777777" w:rsidR="00880407" w:rsidRPr="00880407" w:rsidRDefault="00880407" w:rsidP="00880407">
            <w:pPr>
              <w:autoSpaceDE/>
              <w:autoSpaceDN/>
              <w:adjustRightInd/>
              <w:snapToGrid/>
              <w:spacing w:after="0"/>
              <w:jc w:val="left"/>
              <w:rPr>
                <w:rFonts w:ascii="Times" w:eastAsia="Batang" w:hAnsi="Times"/>
                <w:b/>
                <w:bCs/>
                <w:sz w:val="20"/>
                <w:szCs w:val="20"/>
                <w:highlight w:val="green"/>
                <w:lang w:val="en-GB" w:eastAsia="x-none"/>
              </w:rPr>
            </w:pPr>
            <w:r w:rsidRPr="00880407">
              <w:rPr>
                <w:rFonts w:ascii="Times" w:eastAsia="Batang" w:hAnsi="Times"/>
                <w:b/>
                <w:bCs/>
                <w:sz w:val="20"/>
                <w:szCs w:val="20"/>
                <w:highlight w:val="green"/>
                <w:lang w:val="en-GB" w:eastAsia="x-none"/>
              </w:rPr>
              <w:t>Agreement</w:t>
            </w:r>
          </w:p>
          <w:p w14:paraId="7B7DFA66" w14:textId="77777777" w:rsidR="00880407" w:rsidRPr="00880407" w:rsidRDefault="00880407" w:rsidP="00880407">
            <w:pPr>
              <w:autoSpaceDE/>
              <w:autoSpaceDN/>
              <w:adjustRightInd/>
              <w:snapToGrid/>
              <w:spacing w:after="0"/>
              <w:rPr>
                <w:rFonts w:ascii="Times" w:eastAsia="Batang" w:hAnsi="Times"/>
                <w:sz w:val="20"/>
                <w:szCs w:val="20"/>
                <w:lang w:val="en-GB"/>
              </w:rPr>
            </w:pPr>
            <w:r w:rsidRPr="00880407">
              <w:rPr>
                <w:rFonts w:ascii="Times" w:eastAsia="Batang" w:hAnsi="Times"/>
                <w:sz w:val="20"/>
                <w:szCs w:val="20"/>
                <w:lang w:val="en-GB"/>
              </w:rPr>
              <w:t>Support configurability of NZP CSI-RS resource(s) for channel measurement within one resource setting corresponding to more than one spatial adaptation patterns with at least one of the following</w:t>
            </w:r>
          </w:p>
          <w:p w14:paraId="2AFC09BA" w14:textId="77777777" w:rsidR="00880407" w:rsidRPr="00880407" w:rsidRDefault="00880407" w:rsidP="0088040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A1-1-revised: a resource set with multiple resources is configured within a resource setting, where each resource is associated with only one spatial adaptation pattern</w:t>
            </w:r>
          </w:p>
          <w:p w14:paraId="220DE2FD" w14:textId="77777777" w:rsidR="00880407" w:rsidRPr="00880407" w:rsidRDefault="00880407" w:rsidP="00880407">
            <w:pPr>
              <w:numPr>
                <w:ilvl w:val="0"/>
                <w:numId w:val="27"/>
              </w:numPr>
              <w:autoSpaceDE/>
              <w:autoSpaceDN/>
              <w:adjustRightInd/>
              <w:snapToGrid/>
              <w:spacing w:after="0"/>
              <w:jc w:val="left"/>
              <w:rPr>
                <w:rFonts w:ascii="Times" w:eastAsia="Batang" w:hAnsi="Times"/>
                <w:bCs/>
                <w:sz w:val="20"/>
                <w:szCs w:val="24"/>
              </w:rPr>
            </w:pPr>
            <w:r w:rsidRPr="00880407">
              <w:rPr>
                <w:rFonts w:ascii="Times" w:eastAsia="Batang" w:hAnsi="Times"/>
                <w:bCs/>
                <w:sz w:val="20"/>
                <w:szCs w:val="24"/>
              </w:rPr>
              <w:t>A1-2-revised: For a resource configured in a resource set within a resource setting, the resource can be associated with more than one spatial adaptation patterns</w:t>
            </w:r>
          </w:p>
          <w:p w14:paraId="3100D57B" w14:textId="7C30D273" w:rsidR="00880407" w:rsidRPr="00880407" w:rsidRDefault="00880407" w:rsidP="00234F6C">
            <w:pPr>
              <w:numPr>
                <w:ilvl w:val="1"/>
                <w:numId w:val="28"/>
              </w:numPr>
              <w:autoSpaceDE/>
              <w:autoSpaceDN/>
              <w:adjustRightInd/>
              <w:snapToGrid/>
              <w:spacing w:after="0"/>
              <w:jc w:val="left"/>
              <w:rPr>
                <w:rFonts w:ascii="Times" w:eastAsia="Batang" w:hAnsi="Times"/>
                <w:sz w:val="20"/>
                <w:szCs w:val="20"/>
                <w:lang w:val="en-GB" w:eastAsia="x-none"/>
              </w:rPr>
            </w:pPr>
            <w:r w:rsidRPr="00880407">
              <w:rPr>
                <w:rFonts w:ascii="Times" w:eastAsia="Batang" w:hAnsi="Times"/>
                <w:sz w:val="20"/>
                <w:szCs w:val="20"/>
                <w:lang w:val="en-GB" w:eastAsia="x-none"/>
              </w:rPr>
              <w:t>One or more resources can be configured in the resource set for channel measurement.</w:t>
            </w:r>
          </w:p>
        </w:tc>
      </w:tr>
    </w:tbl>
    <w:p w14:paraId="2ECD0EA8" w14:textId="6B54F818" w:rsidR="00880407" w:rsidRDefault="00880407" w:rsidP="00234F6C">
      <w:pPr>
        <w:jc w:val="left"/>
        <w:rPr>
          <w:lang w:eastAsia="zh-CN"/>
        </w:rPr>
      </w:pPr>
    </w:p>
    <w:p w14:paraId="35BE9E1D" w14:textId="5E33060C" w:rsidR="00AE67AC" w:rsidRPr="00AE67AC" w:rsidRDefault="00AE67AC" w:rsidP="00234F6C">
      <w:pPr>
        <w:jc w:val="left"/>
        <w:rPr>
          <w:b/>
          <w:u w:val="single"/>
          <w:lang w:eastAsia="zh-CN"/>
        </w:rPr>
      </w:pPr>
      <w:r w:rsidRPr="00AE67AC">
        <w:rPr>
          <w:rFonts w:hint="eastAsia"/>
          <w:b/>
          <w:u w:val="single"/>
          <w:lang w:eastAsia="zh-CN"/>
        </w:rPr>
        <w:t>C</w:t>
      </w:r>
      <w:r w:rsidRPr="00AE67AC">
        <w:rPr>
          <w:b/>
          <w:u w:val="single"/>
          <w:lang w:eastAsia="zh-CN"/>
        </w:rPr>
        <w:t>SI report configuration</w:t>
      </w:r>
    </w:p>
    <w:p w14:paraId="2238A01D" w14:textId="78068FF1" w:rsidR="00234F6C" w:rsidRDefault="00234F6C" w:rsidP="00234F6C">
      <w:pPr>
        <w:jc w:val="left"/>
        <w:rPr>
          <w:lang w:eastAsia="zh-CN"/>
        </w:rPr>
      </w:pPr>
      <w:r>
        <w:rPr>
          <w:lang w:eastAsia="zh-CN"/>
        </w:rPr>
        <w:t>In RAN1#1</w:t>
      </w:r>
      <w:r w:rsidRPr="005562EB">
        <w:rPr>
          <w:lang w:eastAsia="zh-CN"/>
        </w:rPr>
        <w:t>1</w:t>
      </w:r>
      <w:r w:rsidRPr="00EE41CC">
        <w:rPr>
          <w:lang w:eastAsia="zh-CN"/>
        </w:rPr>
        <w:t>2 [</w:t>
      </w:r>
      <w:r w:rsidR="00B658EC" w:rsidRPr="00EE41CC">
        <w:rPr>
          <w:rFonts w:hint="eastAsia"/>
          <w:lang w:eastAsia="zh-CN"/>
        </w:rPr>
        <w:t>2</w:t>
      </w:r>
      <w:r w:rsidRPr="00EE41CC">
        <w:rPr>
          <w:lang w:eastAsia="zh-CN"/>
        </w:rPr>
        <w:t>], for C</w:t>
      </w:r>
      <w:r>
        <w:rPr>
          <w:lang w:eastAsia="zh-CN"/>
        </w:rPr>
        <w:t>SI report configuration, there were two alternatives agreed.</w:t>
      </w:r>
    </w:p>
    <w:tbl>
      <w:tblPr>
        <w:tblStyle w:val="TableGrid"/>
        <w:tblW w:w="0" w:type="auto"/>
        <w:tblLook w:val="04A0" w:firstRow="1" w:lastRow="0" w:firstColumn="1" w:lastColumn="0" w:noHBand="0" w:noVBand="1"/>
      </w:tblPr>
      <w:tblGrid>
        <w:gridCol w:w="9307"/>
      </w:tblGrid>
      <w:tr w:rsidR="00234F6C" w14:paraId="5C7C6527" w14:textId="77777777" w:rsidTr="00300303">
        <w:tc>
          <w:tcPr>
            <w:tcW w:w="9307" w:type="dxa"/>
          </w:tcPr>
          <w:p w14:paraId="716331B4" w14:textId="77777777" w:rsidR="00234F6C" w:rsidRPr="006D4C3C" w:rsidRDefault="00234F6C" w:rsidP="00300303">
            <w:pPr>
              <w:suppressAutoHyphens/>
              <w:autoSpaceDE/>
              <w:autoSpaceDN/>
              <w:adjustRightInd/>
              <w:snapToGrid/>
              <w:spacing w:after="0"/>
              <w:jc w:val="left"/>
              <w:rPr>
                <w:rFonts w:ascii="Times" w:eastAsia="Batang" w:hAnsi="Times"/>
                <w:b/>
                <w:sz w:val="20"/>
                <w:szCs w:val="20"/>
                <w:highlight w:val="green"/>
                <w:lang w:eastAsia="zh-CN"/>
              </w:rPr>
            </w:pPr>
            <w:r w:rsidRPr="006D4C3C">
              <w:rPr>
                <w:rFonts w:ascii="Times" w:eastAsia="Batang" w:hAnsi="Times"/>
                <w:b/>
                <w:sz w:val="20"/>
                <w:szCs w:val="20"/>
                <w:highlight w:val="green"/>
                <w:lang w:eastAsia="zh-CN"/>
              </w:rPr>
              <w:t>Agreement</w:t>
            </w:r>
          </w:p>
          <w:p w14:paraId="0576B6F0" w14:textId="77777777" w:rsidR="00234F6C" w:rsidRPr="006D4C3C" w:rsidRDefault="00234F6C" w:rsidP="00300303">
            <w:pPr>
              <w:autoSpaceDE/>
              <w:autoSpaceDN/>
              <w:adjustRightInd/>
              <w:snapToGrid/>
              <w:spacing w:after="0"/>
              <w:jc w:val="left"/>
              <w:rPr>
                <w:rFonts w:ascii="Times" w:eastAsia="Batang" w:hAnsi="Times"/>
                <w:bCs/>
                <w:sz w:val="20"/>
                <w:szCs w:val="20"/>
                <w:lang w:val="en-GB" w:eastAsia="zh-CN"/>
              </w:rPr>
            </w:pPr>
            <w:r w:rsidRPr="006D4C3C">
              <w:rPr>
                <w:rFonts w:ascii="Times" w:eastAsia="Batang" w:hAnsi="Times" w:hint="eastAsia"/>
                <w:bCs/>
                <w:sz w:val="20"/>
                <w:szCs w:val="20"/>
                <w:lang w:val="en-GB" w:eastAsia="zh-CN"/>
              </w:rPr>
              <w:t>F</w:t>
            </w:r>
            <w:r w:rsidRPr="006D4C3C">
              <w:rPr>
                <w:rFonts w:ascii="Times" w:eastAsia="Batang" w:hAnsi="Times"/>
                <w:bCs/>
                <w:sz w:val="20"/>
                <w:szCs w:val="20"/>
                <w:lang w:val="en-GB" w:eastAsia="zh-CN"/>
              </w:rPr>
              <w:t>or spatial element adaptation</w:t>
            </w:r>
            <w:r w:rsidRPr="006D4C3C">
              <w:rPr>
                <w:rFonts w:ascii="Times" w:eastAsia="Batang" w:hAnsi="Times"/>
                <w:bCs/>
                <w:sz w:val="20"/>
                <w:szCs w:val="20"/>
                <w:lang w:eastAsia="zh-CN"/>
              </w:rPr>
              <w:t>, further study the following</w:t>
            </w:r>
          </w:p>
          <w:p w14:paraId="3654C212" w14:textId="77777777" w:rsidR="00234F6C" w:rsidRPr="006D4C3C" w:rsidRDefault="00234F6C" w:rsidP="00300303">
            <w:pPr>
              <w:numPr>
                <w:ilvl w:val="1"/>
                <w:numId w:val="25"/>
              </w:numPr>
              <w:suppressAutoHyphens/>
              <w:autoSpaceDE/>
              <w:autoSpaceDN/>
              <w:adjustRightInd/>
              <w:snapToGrid/>
              <w:spacing w:after="0"/>
              <w:jc w:val="left"/>
              <w:rPr>
                <w:rFonts w:ascii="Times" w:eastAsia="PMingLiU" w:hAnsi="Times"/>
                <w:bCs/>
                <w:sz w:val="20"/>
                <w:szCs w:val="20"/>
                <w:lang w:eastAsia="zh-TW"/>
              </w:rPr>
            </w:pPr>
            <w:r w:rsidRPr="006D4C3C">
              <w:rPr>
                <w:rFonts w:ascii="Times" w:eastAsia="PMingLiU" w:hAnsi="Times"/>
                <w:bCs/>
                <w:sz w:val="20"/>
                <w:szCs w:val="20"/>
                <w:lang w:eastAsia="zh-TW"/>
              </w:rPr>
              <w:t xml:space="preserve">A2-1) Independent/separate CSI report configurations where each CSI report configuration corresponds </w:t>
            </w:r>
            <w:r w:rsidRPr="006D4C3C">
              <w:rPr>
                <w:rFonts w:ascii="Times" w:eastAsia="PMingLiU" w:hAnsi="Times"/>
                <w:bCs/>
                <w:sz w:val="20"/>
                <w:szCs w:val="20"/>
                <w:lang w:eastAsia="zh-TW"/>
              </w:rPr>
              <w:lastRenderedPageBreak/>
              <w:t>to one spatial adaptation pattern</w:t>
            </w:r>
          </w:p>
          <w:p w14:paraId="6CA5FECF" w14:textId="77777777" w:rsidR="00234F6C" w:rsidRPr="006D4C3C" w:rsidRDefault="00234F6C" w:rsidP="00300303">
            <w:pPr>
              <w:numPr>
                <w:ilvl w:val="1"/>
                <w:numId w:val="25"/>
              </w:numPr>
              <w:suppressAutoHyphens/>
              <w:autoSpaceDE/>
              <w:autoSpaceDN/>
              <w:adjustRightInd/>
              <w:snapToGrid/>
              <w:spacing w:after="0"/>
              <w:jc w:val="left"/>
              <w:rPr>
                <w:rFonts w:ascii="Times" w:eastAsia="Batang" w:hAnsi="Times"/>
                <w:bCs/>
                <w:sz w:val="20"/>
                <w:szCs w:val="20"/>
                <w:lang w:eastAsia="zh-CN"/>
              </w:rPr>
            </w:pPr>
            <w:r w:rsidRPr="006D4C3C">
              <w:rPr>
                <w:rFonts w:ascii="Times" w:eastAsia="PMingLiU" w:hAnsi="Times"/>
                <w:bCs/>
                <w:sz w:val="20"/>
                <w:szCs w:val="20"/>
                <w:lang w:eastAsia="zh-TW"/>
              </w:rPr>
              <w:t>A2-2) One CSI report configuration contains multiple CSI report sub-configurations where each sub-configuration corresponds to one spatial adaptation pattern</w:t>
            </w:r>
          </w:p>
          <w:p w14:paraId="372D35F9" w14:textId="77777777" w:rsidR="00234F6C" w:rsidRPr="006D4C3C" w:rsidRDefault="00234F6C" w:rsidP="00300303">
            <w:pPr>
              <w:numPr>
                <w:ilvl w:val="2"/>
                <w:numId w:val="24"/>
              </w:numPr>
              <w:suppressAutoHyphens/>
              <w:autoSpaceDE/>
              <w:autoSpaceDN/>
              <w:adjustRightInd/>
              <w:snapToGrid/>
              <w:spacing w:after="0"/>
              <w:jc w:val="left"/>
              <w:rPr>
                <w:rFonts w:ascii="Times" w:eastAsia="Batang" w:hAnsi="Times"/>
                <w:bCs/>
                <w:sz w:val="20"/>
                <w:szCs w:val="20"/>
                <w:lang w:eastAsia="zh-CN"/>
              </w:rPr>
            </w:pPr>
            <w:r w:rsidRPr="006D4C3C">
              <w:rPr>
                <w:rFonts w:ascii="Times" w:eastAsia="Batang" w:hAnsi="Times"/>
                <w:bCs/>
                <w:sz w:val="20"/>
                <w:szCs w:val="20"/>
                <w:lang w:eastAsia="zh-CN"/>
              </w:rPr>
              <w:t>FFS: Details of sub-configuration</w:t>
            </w:r>
          </w:p>
        </w:tc>
      </w:tr>
    </w:tbl>
    <w:p w14:paraId="5D2E2C6A" w14:textId="02CDC87D" w:rsidR="00880407" w:rsidRDefault="00AE67AC" w:rsidP="00852087">
      <w:pPr>
        <w:jc w:val="left"/>
        <w:rPr>
          <w:lang w:eastAsia="zh-CN"/>
        </w:rPr>
      </w:pPr>
      <w:r>
        <w:rPr>
          <w:rFonts w:hint="eastAsia"/>
          <w:lang w:eastAsia="zh-CN"/>
        </w:rPr>
        <w:lastRenderedPageBreak/>
        <w:t>I</w:t>
      </w:r>
      <w:r>
        <w:rPr>
          <w:lang w:eastAsia="zh-CN"/>
        </w:rPr>
        <w:t>n RAN1#11</w:t>
      </w:r>
      <w:r w:rsidRPr="00EE41CC">
        <w:rPr>
          <w:lang w:eastAsia="zh-CN"/>
        </w:rPr>
        <w:t>2bis-e [</w:t>
      </w:r>
      <w:r w:rsidR="00EE41CC" w:rsidRPr="00EE41CC">
        <w:rPr>
          <w:rFonts w:hint="eastAsia"/>
          <w:lang w:eastAsia="zh-CN"/>
        </w:rPr>
        <w:t>3</w:t>
      </w:r>
      <w:r w:rsidRPr="00EE41CC">
        <w:rPr>
          <w:lang w:eastAsia="zh-CN"/>
        </w:rPr>
        <w:t>], it</w:t>
      </w:r>
      <w:r>
        <w:rPr>
          <w:lang w:eastAsia="zh-CN"/>
        </w:rPr>
        <w:t xml:space="preserve"> was agreed at least A2-2 is supported.</w:t>
      </w:r>
    </w:p>
    <w:tbl>
      <w:tblPr>
        <w:tblStyle w:val="TableGrid"/>
        <w:tblW w:w="0" w:type="auto"/>
        <w:tblLook w:val="04A0" w:firstRow="1" w:lastRow="0" w:firstColumn="1" w:lastColumn="0" w:noHBand="0" w:noVBand="1"/>
      </w:tblPr>
      <w:tblGrid>
        <w:gridCol w:w="9307"/>
      </w:tblGrid>
      <w:tr w:rsidR="00AE67AC" w14:paraId="3074B98D" w14:textId="77777777" w:rsidTr="00AE67AC">
        <w:tc>
          <w:tcPr>
            <w:tcW w:w="9307" w:type="dxa"/>
          </w:tcPr>
          <w:p w14:paraId="08FF3084" w14:textId="77777777" w:rsidR="00AE67AC" w:rsidRPr="00AE67AC" w:rsidRDefault="00AE67AC" w:rsidP="00AE67AC">
            <w:pPr>
              <w:autoSpaceDE/>
              <w:autoSpaceDN/>
              <w:adjustRightInd/>
              <w:snapToGrid/>
              <w:spacing w:after="0"/>
              <w:rPr>
                <w:rFonts w:ascii="Times" w:eastAsia="Batang" w:hAnsi="Times"/>
                <w:b/>
                <w:sz w:val="20"/>
                <w:szCs w:val="20"/>
                <w:highlight w:val="green"/>
                <w:lang w:val="en-GB" w:eastAsia="x-none"/>
              </w:rPr>
            </w:pPr>
            <w:r w:rsidRPr="00AE67AC">
              <w:rPr>
                <w:rFonts w:ascii="Times" w:eastAsia="Batang" w:hAnsi="Times"/>
                <w:b/>
                <w:sz w:val="20"/>
                <w:szCs w:val="20"/>
                <w:highlight w:val="green"/>
                <w:lang w:val="en-GB" w:eastAsia="x-none"/>
              </w:rPr>
              <w:t>Agreement</w:t>
            </w:r>
          </w:p>
          <w:p w14:paraId="40F4E6B5" w14:textId="77777777" w:rsidR="00AE67AC" w:rsidRPr="00AE67AC" w:rsidRDefault="00AE67AC" w:rsidP="00AE67AC">
            <w:pPr>
              <w:autoSpaceDE/>
              <w:autoSpaceDN/>
              <w:adjustRightInd/>
              <w:snapToGrid/>
              <w:spacing w:after="0"/>
              <w:rPr>
                <w:rFonts w:ascii="Times" w:eastAsia="Batang" w:hAnsi="Times"/>
                <w:bCs/>
                <w:sz w:val="20"/>
                <w:szCs w:val="24"/>
              </w:rPr>
            </w:pPr>
            <w:r w:rsidRPr="00AE67AC">
              <w:rPr>
                <w:rFonts w:ascii="Times" w:eastAsia="Batang" w:hAnsi="Times"/>
                <w:bCs/>
                <w:sz w:val="20"/>
                <w:szCs w:val="24"/>
              </w:rPr>
              <w:t>At least support A2-2, i.e. one CSI report configuration contains multiple CSI report sub-configurations where each sub-configuration corresponds to one spatial adaptation pattern.</w:t>
            </w:r>
          </w:p>
          <w:p w14:paraId="15567289" w14:textId="1B1ED716" w:rsidR="00AE67AC" w:rsidRPr="00AE67AC" w:rsidRDefault="00AE67AC" w:rsidP="00852087">
            <w:pPr>
              <w:numPr>
                <w:ilvl w:val="0"/>
                <w:numId w:val="27"/>
              </w:numPr>
              <w:autoSpaceDE/>
              <w:autoSpaceDN/>
              <w:adjustRightInd/>
              <w:snapToGrid/>
              <w:spacing w:after="0"/>
              <w:jc w:val="left"/>
              <w:rPr>
                <w:rFonts w:ascii="Times" w:eastAsia="Batang" w:hAnsi="Times"/>
                <w:bCs/>
                <w:sz w:val="20"/>
                <w:szCs w:val="24"/>
              </w:rPr>
            </w:pPr>
            <w:r w:rsidRPr="00AE67AC">
              <w:rPr>
                <w:rFonts w:ascii="Times" w:eastAsia="Batang" w:hAnsi="Times"/>
                <w:bCs/>
                <w:sz w:val="20"/>
                <w:szCs w:val="24"/>
              </w:rPr>
              <w:t>FFS: impact on CSI processing requirement</w:t>
            </w:r>
          </w:p>
        </w:tc>
      </w:tr>
    </w:tbl>
    <w:p w14:paraId="27A3F4FB" w14:textId="56475C1C" w:rsidR="00AE67AC" w:rsidRDefault="00AE67AC" w:rsidP="00852087">
      <w:pPr>
        <w:jc w:val="left"/>
        <w:rPr>
          <w:lang w:eastAsia="zh-CN"/>
        </w:rPr>
      </w:pPr>
      <w:r>
        <w:rPr>
          <w:lang w:eastAsia="zh-CN"/>
        </w:rPr>
        <w:t xml:space="preserve">In our view, </w:t>
      </w:r>
      <w:r w:rsidR="0054074F">
        <w:rPr>
          <w:lang w:eastAsia="zh-CN"/>
        </w:rPr>
        <w:t xml:space="preserve">A2-1 is already supported by current spec. </w:t>
      </w:r>
      <w:r>
        <w:rPr>
          <w:lang w:eastAsia="zh-CN"/>
        </w:rPr>
        <w:t xml:space="preserve">A2-2 </w:t>
      </w:r>
      <w:r w:rsidR="0054074F">
        <w:rPr>
          <w:lang w:eastAsia="zh-CN"/>
        </w:rPr>
        <w:t>is enhancement which may solve the restriction of dimension (total number) of CSI-RS or CSI reports</w:t>
      </w:r>
      <w:r>
        <w:rPr>
          <w:lang w:eastAsia="zh-CN"/>
        </w:rPr>
        <w:t>.</w:t>
      </w:r>
    </w:p>
    <w:p w14:paraId="7195622D" w14:textId="1262D45E" w:rsidR="00AE67AC" w:rsidRPr="00AE67AC" w:rsidRDefault="0054074F" w:rsidP="00852087">
      <w:pPr>
        <w:jc w:val="left"/>
        <w:rPr>
          <w:b/>
          <w:i/>
          <w:lang w:eastAsia="zh-CN"/>
        </w:rPr>
      </w:pPr>
      <w:r>
        <w:rPr>
          <w:b/>
          <w:i/>
          <w:lang w:eastAsia="zh-CN"/>
        </w:rPr>
        <w:t>Observation</w:t>
      </w:r>
      <w:r w:rsidR="00AE67AC" w:rsidRPr="00AE67AC">
        <w:rPr>
          <w:b/>
          <w:i/>
          <w:lang w:eastAsia="zh-CN"/>
        </w:rPr>
        <w:t xml:space="preserve"> </w:t>
      </w:r>
      <w:r w:rsidR="00EE41CC">
        <w:rPr>
          <w:rFonts w:hint="eastAsia"/>
          <w:b/>
          <w:i/>
          <w:lang w:eastAsia="zh-CN"/>
        </w:rPr>
        <w:t>1</w:t>
      </w:r>
      <w:r w:rsidR="00AE67AC" w:rsidRPr="00AE67AC">
        <w:rPr>
          <w:b/>
          <w:i/>
          <w:lang w:eastAsia="zh-CN"/>
        </w:rPr>
        <w:t xml:space="preserve">: A2-1 </w:t>
      </w:r>
      <w:r>
        <w:rPr>
          <w:b/>
          <w:i/>
          <w:lang w:eastAsia="zh-CN"/>
        </w:rPr>
        <w:t>is already supported by current spec, and A2-2 is to be supported as enhancement</w:t>
      </w:r>
      <w:r w:rsidR="00AE67AC" w:rsidRPr="00AE67AC">
        <w:rPr>
          <w:b/>
          <w:i/>
          <w:lang w:eastAsia="zh-CN"/>
        </w:rPr>
        <w:t>.</w:t>
      </w:r>
    </w:p>
    <w:p w14:paraId="144D46A9" w14:textId="427FFB8D" w:rsidR="00AE67AC" w:rsidRDefault="00AE67AC" w:rsidP="00852087">
      <w:pPr>
        <w:jc w:val="left"/>
        <w:rPr>
          <w:lang w:eastAsia="zh-CN"/>
        </w:rPr>
      </w:pPr>
    </w:p>
    <w:p w14:paraId="7974797B" w14:textId="4D77ECFB" w:rsidR="00863B4F" w:rsidRDefault="00863B4F" w:rsidP="00863B4F">
      <w:pPr>
        <w:pStyle w:val="Heading2"/>
        <w:numPr>
          <w:ilvl w:val="1"/>
          <w:numId w:val="5"/>
        </w:numPr>
        <w:ind w:left="576"/>
      </w:pPr>
      <w:r>
        <w:rPr>
          <w:bCs w:val="0"/>
          <w:sz w:val="22"/>
          <w:lang w:val="en-GB"/>
        </w:rPr>
        <w:t>Support of Type 1 and Type 2</w:t>
      </w:r>
    </w:p>
    <w:p w14:paraId="6FB673DF" w14:textId="20BB35CE" w:rsidR="00234F6C" w:rsidRDefault="002340CC" w:rsidP="00852087">
      <w:pPr>
        <w:jc w:val="left"/>
        <w:rPr>
          <w:lang w:eastAsia="zh-CN"/>
        </w:rPr>
      </w:pPr>
      <w:r>
        <w:rPr>
          <w:lang w:eastAsia="zh-CN"/>
        </w:rPr>
        <w:t>Definition of spatial adaptation pattern is not given. In our view, for Type 1, spatial adaptation pattern means the number of ports in a CSI-RS resource; for Type 2, spatial adaptation pattern means the number of antenna elements in a CSI-RS port.</w:t>
      </w:r>
    </w:p>
    <w:p w14:paraId="637632E7" w14:textId="7ED8300B" w:rsidR="002340CC" w:rsidRPr="002340CC" w:rsidRDefault="002340CC" w:rsidP="00852087">
      <w:pPr>
        <w:jc w:val="left"/>
        <w:rPr>
          <w:b/>
          <w:i/>
          <w:lang w:eastAsia="zh-CN"/>
        </w:rPr>
      </w:pPr>
      <w:r w:rsidRPr="002340CC">
        <w:rPr>
          <w:b/>
          <w:i/>
          <w:lang w:eastAsia="zh-CN"/>
        </w:rPr>
        <w:t xml:space="preserve">Observation </w:t>
      </w:r>
      <w:r w:rsidR="00EE41CC">
        <w:rPr>
          <w:b/>
          <w:i/>
          <w:lang w:eastAsia="zh-CN"/>
        </w:rPr>
        <w:t>2</w:t>
      </w:r>
      <w:r w:rsidRPr="002340CC">
        <w:rPr>
          <w:b/>
          <w:i/>
          <w:lang w:eastAsia="zh-CN"/>
        </w:rPr>
        <w:t>: For Type 1, spatial adaptation pattern means the number of ports in a CSI-RS resource; for Type 2, spatial adaptation pattern means the</w:t>
      </w:r>
      <w:r w:rsidR="00A64680">
        <w:rPr>
          <w:b/>
          <w:i/>
          <w:lang w:eastAsia="zh-CN"/>
        </w:rPr>
        <w:t xml:space="preserve"> number of antenna elements in each</w:t>
      </w:r>
      <w:r w:rsidRPr="002340CC">
        <w:rPr>
          <w:b/>
          <w:i/>
          <w:lang w:eastAsia="zh-CN"/>
        </w:rPr>
        <w:t xml:space="preserve"> CSI-RS port</w:t>
      </w:r>
      <w:r w:rsidR="00A64680">
        <w:rPr>
          <w:b/>
          <w:i/>
          <w:lang w:eastAsia="zh-CN"/>
        </w:rPr>
        <w:t xml:space="preserve"> for a CSI-RS resource</w:t>
      </w:r>
      <w:r w:rsidRPr="002340CC">
        <w:rPr>
          <w:b/>
          <w:i/>
          <w:lang w:eastAsia="zh-CN"/>
        </w:rPr>
        <w:t>.</w:t>
      </w:r>
    </w:p>
    <w:p w14:paraId="5571318F" w14:textId="740888B7" w:rsidR="00863B4F" w:rsidRDefault="00863B4F" w:rsidP="00863B4F">
      <w:pPr>
        <w:jc w:val="left"/>
        <w:rPr>
          <w:lang w:eastAsia="zh-CN"/>
        </w:rPr>
      </w:pPr>
      <w:r>
        <w:rPr>
          <w:lang w:eastAsia="zh-CN"/>
        </w:rPr>
        <w:t>In our view, how Type 1 and Type 2 support A1-1-revised, A1-2-revised, A2-1</w:t>
      </w:r>
      <w:r w:rsidR="0054074F">
        <w:rPr>
          <w:lang w:eastAsia="zh-CN"/>
        </w:rPr>
        <w:t xml:space="preserve"> </w:t>
      </w:r>
      <w:r>
        <w:rPr>
          <w:lang w:eastAsia="zh-CN"/>
        </w:rPr>
        <w:t>and A2-2 are listed as follows</w:t>
      </w:r>
      <w:r>
        <w:rPr>
          <w:rFonts w:hint="eastAsia"/>
          <w:lang w:eastAsia="zh-CN"/>
        </w:rPr>
        <w:t>.</w:t>
      </w:r>
    </w:p>
    <w:p w14:paraId="7287202D" w14:textId="77777777" w:rsidR="00863B4F" w:rsidRDefault="00863B4F" w:rsidP="00863B4F">
      <w:pPr>
        <w:pStyle w:val="ListParagraph"/>
        <w:numPr>
          <w:ilvl w:val="2"/>
          <w:numId w:val="24"/>
        </w:numPr>
        <w:ind w:firstLineChars="0"/>
        <w:jc w:val="left"/>
        <w:rPr>
          <w:lang w:eastAsia="zh-CN"/>
        </w:rPr>
      </w:pPr>
      <w:r>
        <w:rPr>
          <w:rFonts w:hint="eastAsia"/>
          <w:lang w:eastAsia="zh-CN"/>
        </w:rPr>
        <w:t>CSI-RS resource configuration</w:t>
      </w:r>
    </w:p>
    <w:p w14:paraId="44EA4766" w14:textId="77777777" w:rsidR="00863B4F" w:rsidRPr="00234F6C" w:rsidRDefault="00863B4F" w:rsidP="00863B4F">
      <w:pPr>
        <w:pStyle w:val="ListParagraph"/>
        <w:numPr>
          <w:ilvl w:val="3"/>
          <w:numId w:val="24"/>
        </w:numPr>
        <w:ind w:firstLineChars="0"/>
        <w:jc w:val="left"/>
        <w:rPr>
          <w:lang w:eastAsia="zh-CN"/>
        </w:rPr>
      </w:pPr>
      <w:r>
        <w:rPr>
          <w:lang w:eastAsia="zh-CN"/>
        </w:rPr>
        <w:t>A1-1-revised</w:t>
      </w:r>
    </w:p>
    <w:p w14:paraId="6AC1E101" w14:textId="4BDADB48" w:rsidR="00863B4F" w:rsidRDefault="00863B4F" w:rsidP="00863B4F">
      <w:pPr>
        <w:pStyle w:val="ListParagraph"/>
        <w:numPr>
          <w:ilvl w:val="4"/>
          <w:numId w:val="24"/>
        </w:numPr>
        <w:ind w:firstLineChars="0"/>
        <w:jc w:val="left"/>
        <w:rPr>
          <w:lang w:eastAsia="zh-CN"/>
        </w:rPr>
      </w:pPr>
      <w:r>
        <w:rPr>
          <w:rFonts w:hint="eastAsia"/>
          <w:lang w:eastAsia="zh-CN"/>
        </w:rPr>
        <w:t>T</w:t>
      </w:r>
      <w:r>
        <w:rPr>
          <w:lang w:eastAsia="zh-CN"/>
        </w:rPr>
        <w:t xml:space="preserve">ype 1: gNB can configure </w:t>
      </w:r>
      <w:r w:rsidR="004B3552">
        <w:rPr>
          <w:lang w:eastAsia="zh-CN"/>
        </w:rPr>
        <w:t>a</w:t>
      </w:r>
      <w:r>
        <w:rPr>
          <w:lang w:eastAsia="zh-CN"/>
        </w:rPr>
        <w:t xml:space="preserve"> CSI-RS resource </w:t>
      </w:r>
      <w:r w:rsidR="00DF6BB2">
        <w:rPr>
          <w:lang w:eastAsia="zh-CN"/>
        </w:rPr>
        <w:t>corresponding</w:t>
      </w:r>
      <w:r>
        <w:rPr>
          <w:lang w:eastAsia="zh-CN"/>
        </w:rPr>
        <w:t xml:space="preserve"> to a given number of logical antenna ports, e.g. </w:t>
      </w:r>
      <w:r w:rsidR="00DF6BB2">
        <w:rPr>
          <w:lang w:eastAsia="zh-CN"/>
        </w:rPr>
        <w:t xml:space="preserve">3 CSI-RS resources, </w:t>
      </w:r>
      <w:r w:rsidR="004B3552">
        <w:rPr>
          <w:lang w:eastAsia="zh-CN"/>
        </w:rPr>
        <w:t>one has</w:t>
      </w:r>
      <w:r w:rsidR="00DF6BB2">
        <w:rPr>
          <w:lang w:eastAsia="zh-CN"/>
        </w:rPr>
        <w:t xml:space="preserve"> </w:t>
      </w:r>
      <w:r>
        <w:rPr>
          <w:lang w:eastAsia="zh-CN"/>
        </w:rPr>
        <w:t xml:space="preserve">4 ports, </w:t>
      </w:r>
      <w:r w:rsidR="004B3552">
        <w:rPr>
          <w:lang w:eastAsia="zh-CN"/>
        </w:rPr>
        <w:t xml:space="preserve">another has </w:t>
      </w:r>
      <w:r>
        <w:rPr>
          <w:lang w:eastAsia="zh-CN"/>
        </w:rPr>
        <w:t xml:space="preserve">8 ports and </w:t>
      </w:r>
      <w:r w:rsidR="004B3552">
        <w:rPr>
          <w:lang w:eastAsia="zh-CN"/>
        </w:rPr>
        <w:t xml:space="preserve">the last one has </w:t>
      </w:r>
      <w:r>
        <w:rPr>
          <w:lang w:eastAsia="zh-CN"/>
        </w:rPr>
        <w:t>16 ports.</w:t>
      </w:r>
    </w:p>
    <w:p w14:paraId="7C0497DE" w14:textId="77777777" w:rsidR="00CA1ABA" w:rsidRDefault="00CA1ABA" w:rsidP="00CA1ABA">
      <w:pPr>
        <w:pStyle w:val="ListParagraph"/>
        <w:numPr>
          <w:ilvl w:val="5"/>
          <w:numId w:val="24"/>
        </w:numPr>
        <w:ind w:firstLineChars="0"/>
        <w:jc w:val="left"/>
        <w:rPr>
          <w:lang w:eastAsia="zh-CN"/>
        </w:rPr>
      </w:pPr>
      <w:r>
        <w:rPr>
          <w:lang w:eastAsia="zh-CN"/>
        </w:rPr>
        <w:t>A1-1-revised +</w:t>
      </w:r>
      <w:r w:rsidRPr="00CA1ABA">
        <w:rPr>
          <w:lang w:eastAsia="zh-CN"/>
        </w:rPr>
        <w:t xml:space="preserve"> A2-1: gNB can configure a CSI report configuration corresponding to the CSI-RS resource.</w:t>
      </w:r>
    </w:p>
    <w:p w14:paraId="574310CA" w14:textId="39AF05E2" w:rsidR="00CA1ABA" w:rsidRDefault="00CA1ABA" w:rsidP="00CA1ABA">
      <w:pPr>
        <w:pStyle w:val="ListParagraph"/>
        <w:numPr>
          <w:ilvl w:val="6"/>
          <w:numId w:val="24"/>
        </w:numPr>
        <w:ind w:firstLineChars="0"/>
        <w:jc w:val="left"/>
        <w:rPr>
          <w:lang w:eastAsia="zh-CN"/>
        </w:rPr>
      </w:pPr>
      <w:r>
        <w:rPr>
          <w:lang w:eastAsia="zh-CN"/>
        </w:rPr>
        <w:t>Spec impact: Increase the number of CSI-RS resources in a CSI-RS resource set. Support different number of ports for different CSI-RS resource in a CSI-RS resource set.</w:t>
      </w:r>
    </w:p>
    <w:p w14:paraId="2707B05F" w14:textId="31B58684" w:rsidR="00CA1ABA" w:rsidRDefault="00CA1ABA" w:rsidP="00CA1ABA">
      <w:pPr>
        <w:pStyle w:val="ListParagraph"/>
        <w:numPr>
          <w:ilvl w:val="5"/>
          <w:numId w:val="24"/>
        </w:numPr>
        <w:ind w:firstLineChars="0"/>
        <w:jc w:val="left"/>
        <w:rPr>
          <w:lang w:eastAsia="zh-CN"/>
        </w:rPr>
      </w:pPr>
      <w:r>
        <w:rPr>
          <w:lang w:eastAsia="zh-CN"/>
        </w:rPr>
        <w:t>A1-1-revised +</w:t>
      </w:r>
      <w:r w:rsidRPr="00CA1ABA">
        <w:rPr>
          <w:lang w:eastAsia="zh-CN"/>
        </w:rPr>
        <w:t xml:space="preserve"> A2-</w:t>
      </w:r>
      <w:r>
        <w:rPr>
          <w:lang w:eastAsia="zh-CN"/>
        </w:rPr>
        <w:t>2</w:t>
      </w:r>
      <w:r w:rsidRPr="00CA1ABA">
        <w:rPr>
          <w:lang w:eastAsia="zh-CN"/>
        </w:rPr>
        <w:t xml:space="preserve">: gNB can configure a CSI report </w:t>
      </w:r>
      <w:r>
        <w:rPr>
          <w:lang w:eastAsia="zh-CN"/>
        </w:rPr>
        <w:t>sub-</w:t>
      </w:r>
      <w:r w:rsidRPr="00CA1ABA">
        <w:rPr>
          <w:lang w:eastAsia="zh-CN"/>
        </w:rPr>
        <w:t>configuration corresponding to the CSI-RS resource.</w:t>
      </w:r>
    </w:p>
    <w:p w14:paraId="6D05EB4D" w14:textId="2648B547" w:rsidR="00CA1ABA" w:rsidRPr="00A64680" w:rsidRDefault="00CA1ABA" w:rsidP="00CA1ABA">
      <w:pPr>
        <w:pStyle w:val="ListParagraph"/>
        <w:numPr>
          <w:ilvl w:val="6"/>
          <w:numId w:val="24"/>
        </w:numPr>
        <w:ind w:firstLineChars="0"/>
        <w:jc w:val="left"/>
        <w:rPr>
          <w:color w:val="00B050"/>
          <w:lang w:eastAsia="zh-CN"/>
        </w:rPr>
      </w:pPr>
      <w:r w:rsidRPr="00A64680">
        <w:rPr>
          <w:color w:val="00B050"/>
          <w:lang w:eastAsia="zh-CN"/>
        </w:rPr>
        <w:t xml:space="preserve">Spec impact: </w:t>
      </w:r>
      <w:r w:rsidR="00B8554F" w:rsidRPr="00A64680">
        <w:rPr>
          <w:color w:val="00B050"/>
          <w:lang w:eastAsia="zh-CN"/>
        </w:rPr>
        <w:t>Introduce CSI report sub-configuration</w:t>
      </w:r>
      <w:r w:rsidR="00A64680" w:rsidRPr="00A64680">
        <w:rPr>
          <w:color w:val="00B050"/>
          <w:lang w:eastAsia="zh-CN"/>
        </w:rPr>
        <w:t xml:space="preserve">. </w:t>
      </w:r>
      <w:r w:rsidR="006D116F">
        <w:rPr>
          <w:lang w:eastAsia="zh-CN"/>
        </w:rPr>
        <w:t>Increase the number of CSI-RS resources in a CSI report configuration, if we assume each sub-configuration corresponds to a CSI-RS resource set</w:t>
      </w:r>
      <w:r w:rsidR="00A64680" w:rsidRPr="00A64680">
        <w:rPr>
          <w:color w:val="00B050"/>
          <w:lang w:eastAsia="zh-CN"/>
        </w:rPr>
        <w:t>.</w:t>
      </w:r>
    </w:p>
    <w:p w14:paraId="2AE1D21C" w14:textId="2B880B9E" w:rsidR="00863B4F" w:rsidRDefault="00863B4F" w:rsidP="00863B4F">
      <w:pPr>
        <w:pStyle w:val="ListParagraph"/>
        <w:numPr>
          <w:ilvl w:val="4"/>
          <w:numId w:val="24"/>
        </w:numPr>
        <w:ind w:firstLineChars="0"/>
        <w:jc w:val="left"/>
        <w:rPr>
          <w:lang w:eastAsia="zh-CN"/>
        </w:rPr>
      </w:pPr>
      <w:r>
        <w:rPr>
          <w:rFonts w:hint="eastAsia"/>
          <w:lang w:eastAsia="zh-CN"/>
        </w:rPr>
        <w:t>T</w:t>
      </w:r>
      <w:r>
        <w:rPr>
          <w:lang w:eastAsia="zh-CN"/>
        </w:rPr>
        <w:t xml:space="preserve">ype 2: gNB can configure a CSI-RS resource </w:t>
      </w:r>
      <w:r w:rsidR="00DF6BB2">
        <w:rPr>
          <w:lang w:eastAsia="zh-CN"/>
        </w:rPr>
        <w:t>corresponding</w:t>
      </w:r>
      <w:r>
        <w:rPr>
          <w:lang w:eastAsia="zh-CN"/>
        </w:rPr>
        <w:t xml:space="preserve"> to a given number of antenna elements, and all CSI-RS resources has the same number of logical antenna ports, e.g. </w:t>
      </w:r>
      <w:r w:rsidR="00DF6BB2">
        <w:rPr>
          <w:lang w:eastAsia="zh-CN"/>
        </w:rPr>
        <w:t>3 CSI-RS resources each with 16 ports,</w:t>
      </w:r>
      <w:r w:rsidR="004B3552">
        <w:rPr>
          <w:lang w:eastAsia="zh-CN"/>
        </w:rPr>
        <w:t xml:space="preserve"> one has </w:t>
      </w:r>
      <w:r w:rsidR="00A64680">
        <w:rPr>
          <w:lang w:eastAsia="zh-CN"/>
        </w:rPr>
        <w:t xml:space="preserve">1 </w:t>
      </w:r>
      <w:r w:rsidR="004B3552">
        <w:rPr>
          <w:lang w:eastAsia="zh-CN"/>
        </w:rPr>
        <w:t>elemen</w:t>
      </w:r>
      <w:r w:rsidR="00A64680">
        <w:rPr>
          <w:lang w:eastAsia="zh-CN"/>
        </w:rPr>
        <w:t>t</w:t>
      </w:r>
      <w:r>
        <w:rPr>
          <w:lang w:eastAsia="zh-CN"/>
        </w:rPr>
        <w:t xml:space="preserve">, </w:t>
      </w:r>
      <w:r w:rsidR="004B3552">
        <w:rPr>
          <w:lang w:eastAsia="zh-CN"/>
        </w:rPr>
        <w:t xml:space="preserve">another has </w:t>
      </w:r>
      <w:r>
        <w:rPr>
          <w:lang w:eastAsia="zh-CN"/>
        </w:rPr>
        <w:t>2 elements and</w:t>
      </w:r>
      <w:r w:rsidR="00DF6BB2">
        <w:rPr>
          <w:lang w:eastAsia="zh-CN"/>
        </w:rPr>
        <w:t xml:space="preserve"> </w:t>
      </w:r>
      <w:r w:rsidR="004B3552">
        <w:rPr>
          <w:lang w:eastAsia="zh-CN"/>
        </w:rPr>
        <w:t xml:space="preserve">the last one has </w:t>
      </w:r>
      <w:r w:rsidR="00DF6BB2">
        <w:rPr>
          <w:lang w:eastAsia="zh-CN"/>
        </w:rPr>
        <w:t>3 elements respectively</w:t>
      </w:r>
      <w:r>
        <w:rPr>
          <w:lang w:eastAsia="zh-CN"/>
        </w:rPr>
        <w:t>.</w:t>
      </w:r>
    </w:p>
    <w:p w14:paraId="0EB0AC85" w14:textId="1158B693" w:rsidR="00DB1E89" w:rsidRDefault="00CA1ABA" w:rsidP="00CA1ABA">
      <w:pPr>
        <w:pStyle w:val="ListParagraph"/>
        <w:numPr>
          <w:ilvl w:val="5"/>
          <w:numId w:val="24"/>
        </w:numPr>
        <w:ind w:firstLineChars="0"/>
        <w:jc w:val="left"/>
        <w:rPr>
          <w:lang w:eastAsia="zh-CN"/>
        </w:rPr>
      </w:pPr>
      <w:r>
        <w:rPr>
          <w:lang w:eastAsia="zh-CN"/>
        </w:rPr>
        <w:t>A1-1-revised +</w:t>
      </w:r>
      <w:r w:rsidR="00DB1E89" w:rsidRPr="00CA1ABA">
        <w:rPr>
          <w:lang w:eastAsia="zh-CN"/>
        </w:rPr>
        <w:t xml:space="preserve"> A2-1: gNB can configure a CSI report configuration corresponding to the CSI-RS resource.</w:t>
      </w:r>
    </w:p>
    <w:p w14:paraId="5CEACF8B" w14:textId="368FECF5" w:rsidR="00CA1ABA" w:rsidRDefault="00CA1ABA" w:rsidP="00CA1ABA">
      <w:pPr>
        <w:pStyle w:val="ListParagraph"/>
        <w:numPr>
          <w:ilvl w:val="6"/>
          <w:numId w:val="24"/>
        </w:numPr>
        <w:ind w:firstLineChars="0"/>
        <w:jc w:val="left"/>
        <w:rPr>
          <w:lang w:eastAsia="zh-CN"/>
        </w:rPr>
      </w:pPr>
      <w:r>
        <w:rPr>
          <w:lang w:eastAsia="zh-CN"/>
        </w:rPr>
        <w:t>Spec impact: Increase the number of CSI-RS resources in a CSI-RS resource set.</w:t>
      </w:r>
    </w:p>
    <w:p w14:paraId="6A692E98" w14:textId="0AD66F47" w:rsidR="00DB1E89" w:rsidRDefault="00CA1ABA" w:rsidP="00CA1ABA">
      <w:pPr>
        <w:pStyle w:val="ListParagraph"/>
        <w:numPr>
          <w:ilvl w:val="5"/>
          <w:numId w:val="24"/>
        </w:numPr>
        <w:ind w:firstLineChars="0"/>
        <w:jc w:val="left"/>
        <w:rPr>
          <w:lang w:eastAsia="zh-CN"/>
        </w:rPr>
      </w:pPr>
      <w:r>
        <w:rPr>
          <w:lang w:eastAsia="zh-CN"/>
        </w:rPr>
        <w:t>A1-1-revised +</w:t>
      </w:r>
      <w:r w:rsidRPr="00CA1ABA">
        <w:rPr>
          <w:lang w:eastAsia="zh-CN"/>
        </w:rPr>
        <w:t xml:space="preserve"> </w:t>
      </w:r>
      <w:r w:rsidR="00DB1E89">
        <w:rPr>
          <w:lang w:eastAsia="zh-CN"/>
        </w:rPr>
        <w:t>A2-2: gNB can configure a CSI report sub-configuration corresponding to the CSI-RS resource.</w:t>
      </w:r>
    </w:p>
    <w:p w14:paraId="0AC68205" w14:textId="0AF5A39B" w:rsidR="00CA1ABA" w:rsidRPr="00A64680" w:rsidRDefault="00CA1ABA" w:rsidP="00CA1ABA">
      <w:pPr>
        <w:pStyle w:val="ListParagraph"/>
        <w:numPr>
          <w:ilvl w:val="6"/>
          <w:numId w:val="24"/>
        </w:numPr>
        <w:ind w:firstLineChars="0"/>
        <w:jc w:val="left"/>
        <w:rPr>
          <w:color w:val="00B050"/>
          <w:lang w:eastAsia="zh-CN"/>
        </w:rPr>
      </w:pPr>
      <w:r w:rsidRPr="00A64680">
        <w:rPr>
          <w:color w:val="00B050"/>
          <w:lang w:eastAsia="zh-CN"/>
        </w:rPr>
        <w:lastRenderedPageBreak/>
        <w:t>Spec impact: Introduce CSI report sub-configuration.</w:t>
      </w:r>
      <w:r w:rsidR="00A64680" w:rsidRPr="00A64680">
        <w:rPr>
          <w:color w:val="00B050"/>
          <w:lang w:eastAsia="zh-CN"/>
        </w:rPr>
        <w:t xml:space="preserve"> </w:t>
      </w:r>
      <w:r w:rsidR="006D116F">
        <w:rPr>
          <w:lang w:eastAsia="zh-CN"/>
        </w:rPr>
        <w:t>Increase the number of CSI-RS resources in a CSI report configuration, if we assume each sub-configuration corresponds to a CSI-RS resource set</w:t>
      </w:r>
      <w:r w:rsidR="006D116F" w:rsidRPr="00A64680">
        <w:rPr>
          <w:color w:val="00B050"/>
          <w:lang w:eastAsia="zh-CN"/>
        </w:rPr>
        <w:t>.</w:t>
      </w:r>
    </w:p>
    <w:p w14:paraId="026DF631" w14:textId="77777777" w:rsidR="00863B4F" w:rsidRPr="00234F6C" w:rsidRDefault="00863B4F" w:rsidP="00863B4F">
      <w:pPr>
        <w:pStyle w:val="ListParagraph"/>
        <w:numPr>
          <w:ilvl w:val="3"/>
          <w:numId w:val="24"/>
        </w:numPr>
        <w:ind w:firstLineChars="0"/>
        <w:rPr>
          <w:lang w:eastAsia="zh-CN"/>
        </w:rPr>
      </w:pPr>
      <w:r w:rsidRPr="00234F6C">
        <w:rPr>
          <w:rFonts w:hint="eastAsia"/>
          <w:lang w:eastAsia="zh-CN"/>
        </w:rPr>
        <w:t>A</w:t>
      </w:r>
      <w:r>
        <w:rPr>
          <w:lang w:eastAsia="zh-CN"/>
        </w:rPr>
        <w:t>1-2-revised</w:t>
      </w:r>
    </w:p>
    <w:p w14:paraId="253A446C" w14:textId="300DC4A9" w:rsidR="00863B4F" w:rsidRDefault="00863B4F" w:rsidP="00863B4F">
      <w:pPr>
        <w:pStyle w:val="ListParagraph"/>
        <w:numPr>
          <w:ilvl w:val="4"/>
          <w:numId w:val="24"/>
        </w:numPr>
        <w:ind w:firstLineChars="0"/>
        <w:rPr>
          <w:lang w:eastAsia="zh-CN"/>
        </w:rPr>
      </w:pPr>
      <w:r>
        <w:rPr>
          <w:rFonts w:hint="eastAsia"/>
          <w:lang w:eastAsia="zh-CN"/>
        </w:rPr>
        <w:t>T</w:t>
      </w:r>
      <w:r>
        <w:rPr>
          <w:lang w:eastAsia="zh-CN"/>
        </w:rPr>
        <w:t xml:space="preserve">ype 1: gNB can configure </w:t>
      </w:r>
      <w:r w:rsidR="004B3552">
        <w:rPr>
          <w:lang w:eastAsia="zh-CN"/>
        </w:rPr>
        <w:t>a</w:t>
      </w:r>
      <w:r>
        <w:rPr>
          <w:lang w:eastAsia="zh-CN"/>
        </w:rPr>
        <w:t xml:space="preserve"> CSI-RS resource </w:t>
      </w:r>
      <w:r w:rsidR="004B3552">
        <w:rPr>
          <w:lang w:eastAsia="zh-CN"/>
        </w:rPr>
        <w:t>corresponding</w:t>
      </w:r>
      <w:r>
        <w:rPr>
          <w:lang w:eastAsia="zh-CN"/>
        </w:rPr>
        <w:t xml:space="preserve"> to </w:t>
      </w:r>
      <w:r w:rsidR="0018432C">
        <w:rPr>
          <w:lang w:eastAsia="zh-CN"/>
        </w:rPr>
        <w:t>multiple</w:t>
      </w:r>
      <w:r>
        <w:rPr>
          <w:lang w:eastAsia="zh-CN"/>
        </w:rPr>
        <w:t xml:space="preserve"> number</w:t>
      </w:r>
      <w:r w:rsidR="0018432C">
        <w:rPr>
          <w:lang w:eastAsia="zh-CN"/>
        </w:rPr>
        <w:t>s</w:t>
      </w:r>
      <w:r>
        <w:rPr>
          <w:lang w:eastAsia="zh-CN"/>
        </w:rPr>
        <w:t xml:space="preserve"> of logical antenna ports, e.g. </w:t>
      </w:r>
      <w:r w:rsidR="00DF6BB2">
        <w:rPr>
          <w:lang w:eastAsia="zh-CN"/>
        </w:rPr>
        <w:t xml:space="preserve">2 CSI-RS resources, </w:t>
      </w:r>
      <w:r w:rsidR="004B3552">
        <w:rPr>
          <w:lang w:eastAsia="zh-CN"/>
        </w:rPr>
        <w:t xml:space="preserve">one has </w:t>
      </w:r>
      <w:r w:rsidR="0018432C">
        <w:rPr>
          <w:lang w:eastAsia="zh-CN"/>
        </w:rPr>
        <w:t xml:space="preserve">2 ports and 4 ports, </w:t>
      </w:r>
      <w:r w:rsidR="004B3552">
        <w:rPr>
          <w:lang w:eastAsia="zh-CN"/>
        </w:rPr>
        <w:t xml:space="preserve">another has </w:t>
      </w:r>
      <w:r w:rsidR="0018432C">
        <w:rPr>
          <w:lang w:eastAsia="zh-CN"/>
        </w:rPr>
        <w:t xml:space="preserve">8 ports and </w:t>
      </w:r>
      <w:r w:rsidR="00DF6BB2">
        <w:rPr>
          <w:lang w:eastAsia="zh-CN"/>
        </w:rPr>
        <w:t>16 ports</w:t>
      </w:r>
      <w:r>
        <w:rPr>
          <w:lang w:eastAsia="zh-CN"/>
        </w:rPr>
        <w:t>.</w:t>
      </w:r>
    </w:p>
    <w:p w14:paraId="3EF4DCB5" w14:textId="237A31E1" w:rsidR="00CA1ABA" w:rsidRDefault="00CA1ABA" w:rsidP="00CA1ABA">
      <w:pPr>
        <w:pStyle w:val="ListParagraph"/>
        <w:numPr>
          <w:ilvl w:val="5"/>
          <w:numId w:val="24"/>
        </w:numPr>
        <w:ind w:firstLineChars="0"/>
        <w:jc w:val="left"/>
        <w:rPr>
          <w:lang w:eastAsia="zh-CN"/>
        </w:rPr>
      </w:pPr>
      <w:r w:rsidRPr="00234F6C">
        <w:rPr>
          <w:rFonts w:hint="eastAsia"/>
          <w:lang w:eastAsia="zh-CN"/>
        </w:rPr>
        <w:t>A</w:t>
      </w:r>
      <w:r>
        <w:rPr>
          <w:lang w:eastAsia="zh-CN"/>
        </w:rPr>
        <w:t>1-2-revised +</w:t>
      </w:r>
      <w:r w:rsidRPr="00CA1ABA">
        <w:rPr>
          <w:lang w:eastAsia="zh-CN"/>
        </w:rPr>
        <w:t xml:space="preserve"> A2-1: gNB can configure a CSI report configuration corresponding to the CSI-RS resource.</w:t>
      </w:r>
    </w:p>
    <w:p w14:paraId="02809EA9" w14:textId="67085EE4" w:rsidR="00B8554F" w:rsidRDefault="00B8554F" w:rsidP="00B8554F">
      <w:pPr>
        <w:pStyle w:val="ListParagraph"/>
        <w:numPr>
          <w:ilvl w:val="6"/>
          <w:numId w:val="24"/>
        </w:numPr>
        <w:ind w:firstLineChars="0"/>
        <w:jc w:val="left"/>
        <w:rPr>
          <w:lang w:eastAsia="zh-CN"/>
        </w:rPr>
      </w:pPr>
      <w:r>
        <w:rPr>
          <w:lang w:eastAsia="zh-CN"/>
        </w:rPr>
        <w:t xml:space="preserve">Spec impact: Support </w:t>
      </w:r>
      <w:r w:rsidR="00BB1A63">
        <w:rPr>
          <w:lang w:eastAsia="zh-CN"/>
        </w:rPr>
        <w:t>change of number</w:t>
      </w:r>
      <w:r>
        <w:rPr>
          <w:lang w:eastAsia="zh-CN"/>
        </w:rPr>
        <w:t xml:space="preserve"> of ports for a CSI-RS resource. </w:t>
      </w:r>
    </w:p>
    <w:p w14:paraId="52C3E7C4" w14:textId="6A259CF4" w:rsidR="00CA1ABA" w:rsidRDefault="00CA1ABA" w:rsidP="00CA1ABA">
      <w:pPr>
        <w:pStyle w:val="ListParagraph"/>
        <w:numPr>
          <w:ilvl w:val="5"/>
          <w:numId w:val="24"/>
        </w:numPr>
        <w:ind w:firstLineChars="0"/>
        <w:jc w:val="left"/>
        <w:rPr>
          <w:lang w:eastAsia="zh-CN"/>
        </w:rPr>
      </w:pPr>
      <w:r w:rsidRPr="00234F6C">
        <w:rPr>
          <w:rFonts w:hint="eastAsia"/>
          <w:lang w:eastAsia="zh-CN"/>
        </w:rPr>
        <w:t>A</w:t>
      </w:r>
      <w:r>
        <w:rPr>
          <w:lang w:eastAsia="zh-CN"/>
        </w:rPr>
        <w:t>1-2-revised + A2-2: gNB can configure a CSI report sub-configuration corresponding to the CSI-RS resource.</w:t>
      </w:r>
    </w:p>
    <w:p w14:paraId="5245B58F" w14:textId="2EC12F4E" w:rsidR="00B8554F" w:rsidRPr="006D116F" w:rsidRDefault="00B8554F" w:rsidP="00B8554F">
      <w:pPr>
        <w:pStyle w:val="ListParagraph"/>
        <w:numPr>
          <w:ilvl w:val="6"/>
          <w:numId w:val="24"/>
        </w:numPr>
        <w:ind w:firstLineChars="0"/>
        <w:jc w:val="left"/>
        <w:rPr>
          <w:color w:val="00B050"/>
          <w:lang w:eastAsia="zh-CN"/>
        </w:rPr>
      </w:pPr>
      <w:r w:rsidRPr="006D116F">
        <w:rPr>
          <w:color w:val="00B050"/>
          <w:lang w:eastAsia="zh-CN"/>
        </w:rPr>
        <w:t xml:space="preserve">Spec impact: </w:t>
      </w:r>
      <w:r w:rsidR="003B63AE">
        <w:rPr>
          <w:lang w:eastAsia="zh-CN"/>
        </w:rPr>
        <w:t xml:space="preserve">Support </w:t>
      </w:r>
      <w:r w:rsidR="00BB1A63">
        <w:rPr>
          <w:lang w:eastAsia="zh-CN"/>
        </w:rPr>
        <w:t>change of number</w:t>
      </w:r>
      <w:r w:rsidR="003B63AE">
        <w:rPr>
          <w:lang w:eastAsia="zh-CN"/>
        </w:rPr>
        <w:t xml:space="preserve"> of ports for a CSI-RS resource. </w:t>
      </w:r>
      <w:r w:rsidRPr="006D116F">
        <w:rPr>
          <w:color w:val="00B050"/>
          <w:lang w:eastAsia="zh-CN"/>
        </w:rPr>
        <w:t>Introduc</w:t>
      </w:r>
      <w:r w:rsidR="006D116F">
        <w:rPr>
          <w:color w:val="00B050"/>
          <w:lang w:eastAsia="zh-CN"/>
        </w:rPr>
        <w:t>e CSI report sub-configuration.</w:t>
      </w:r>
    </w:p>
    <w:p w14:paraId="1F9A4F2C" w14:textId="26AB43CE" w:rsidR="00863B4F" w:rsidRDefault="00863B4F" w:rsidP="00863B4F">
      <w:pPr>
        <w:pStyle w:val="ListParagraph"/>
        <w:numPr>
          <w:ilvl w:val="4"/>
          <w:numId w:val="24"/>
        </w:numPr>
        <w:ind w:firstLineChars="0"/>
        <w:jc w:val="left"/>
        <w:rPr>
          <w:lang w:eastAsia="zh-CN"/>
        </w:rPr>
      </w:pPr>
      <w:r>
        <w:rPr>
          <w:rFonts w:hint="eastAsia"/>
          <w:lang w:eastAsia="zh-CN"/>
        </w:rPr>
        <w:t>T</w:t>
      </w:r>
      <w:r>
        <w:rPr>
          <w:lang w:eastAsia="zh-CN"/>
        </w:rPr>
        <w:t xml:space="preserve">ype 2: gNB can configure a CSI-RS resource </w:t>
      </w:r>
      <w:r w:rsidR="004B3552">
        <w:rPr>
          <w:lang w:eastAsia="zh-CN"/>
        </w:rPr>
        <w:t>corresponding</w:t>
      </w:r>
      <w:r>
        <w:rPr>
          <w:lang w:eastAsia="zh-CN"/>
        </w:rPr>
        <w:t xml:space="preserve"> to </w:t>
      </w:r>
      <w:r w:rsidR="004B3552">
        <w:rPr>
          <w:lang w:eastAsia="zh-CN"/>
        </w:rPr>
        <w:t>multiple</w:t>
      </w:r>
      <w:r>
        <w:rPr>
          <w:lang w:eastAsia="zh-CN"/>
        </w:rPr>
        <w:t xml:space="preserve"> number</w:t>
      </w:r>
      <w:r w:rsidR="004B3552">
        <w:rPr>
          <w:lang w:eastAsia="zh-CN"/>
        </w:rPr>
        <w:t>s</w:t>
      </w:r>
      <w:r>
        <w:rPr>
          <w:lang w:eastAsia="zh-CN"/>
        </w:rPr>
        <w:t xml:space="preserve"> of antenna elements, and all CSI-RS resources has the same number of logical antenna ports, e.g. </w:t>
      </w:r>
      <w:r w:rsidR="004B3552">
        <w:rPr>
          <w:lang w:eastAsia="zh-CN"/>
        </w:rPr>
        <w:t>2 CSI-RS resource each with 16 ports, one has 1 element and 2 elements</w:t>
      </w:r>
      <w:r>
        <w:rPr>
          <w:lang w:eastAsia="zh-CN"/>
        </w:rPr>
        <w:t xml:space="preserve">, </w:t>
      </w:r>
      <w:r w:rsidR="004B3552">
        <w:rPr>
          <w:lang w:eastAsia="zh-CN"/>
        </w:rPr>
        <w:t>another has 3</w:t>
      </w:r>
      <w:r>
        <w:rPr>
          <w:lang w:eastAsia="zh-CN"/>
        </w:rPr>
        <w:t xml:space="preserve"> elements and</w:t>
      </w:r>
      <w:r w:rsidR="004B3552">
        <w:rPr>
          <w:lang w:eastAsia="zh-CN"/>
        </w:rPr>
        <w:t xml:space="preserve"> 4</w:t>
      </w:r>
      <w:r>
        <w:rPr>
          <w:lang w:eastAsia="zh-CN"/>
        </w:rPr>
        <w:t xml:space="preserve"> elements.</w:t>
      </w:r>
    </w:p>
    <w:p w14:paraId="5BE2AAB7" w14:textId="76243640" w:rsidR="00DB1E89" w:rsidRDefault="00CA1ABA" w:rsidP="00CA1ABA">
      <w:pPr>
        <w:pStyle w:val="ListParagraph"/>
        <w:numPr>
          <w:ilvl w:val="5"/>
          <w:numId w:val="24"/>
        </w:numPr>
        <w:ind w:firstLineChars="0"/>
        <w:jc w:val="left"/>
        <w:rPr>
          <w:lang w:eastAsia="zh-CN"/>
        </w:rPr>
      </w:pPr>
      <w:r w:rsidRPr="00234F6C">
        <w:rPr>
          <w:rFonts w:hint="eastAsia"/>
          <w:lang w:eastAsia="zh-CN"/>
        </w:rPr>
        <w:t>A</w:t>
      </w:r>
      <w:r>
        <w:rPr>
          <w:lang w:eastAsia="zh-CN"/>
        </w:rPr>
        <w:t>1-2-revised +</w:t>
      </w:r>
      <w:r w:rsidR="00DB1E89" w:rsidRPr="00CA1ABA">
        <w:rPr>
          <w:lang w:eastAsia="zh-CN"/>
        </w:rPr>
        <w:t xml:space="preserve"> A2-1: gNB can configure a CSI report configuration corresponding to the CSI-RS resource.</w:t>
      </w:r>
    </w:p>
    <w:p w14:paraId="15D2ABD6" w14:textId="31F5ED1C" w:rsidR="006D116F" w:rsidRDefault="00BB1A63" w:rsidP="006D116F">
      <w:pPr>
        <w:pStyle w:val="ListParagraph"/>
        <w:numPr>
          <w:ilvl w:val="6"/>
          <w:numId w:val="24"/>
        </w:numPr>
        <w:ind w:firstLineChars="0"/>
        <w:jc w:val="left"/>
        <w:rPr>
          <w:lang w:eastAsia="zh-CN"/>
        </w:rPr>
      </w:pPr>
      <w:r>
        <w:rPr>
          <w:lang w:eastAsia="zh-CN"/>
        </w:rPr>
        <w:t>Spec impact: Support change of number</w:t>
      </w:r>
      <w:r w:rsidR="006D116F">
        <w:rPr>
          <w:lang w:eastAsia="zh-CN"/>
        </w:rPr>
        <w:t xml:space="preserve"> of elements for a CSI-RS resource. </w:t>
      </w:r>
    </w:p>
    <w:p w14:paraId="21BC0C98" w14:textId="62FB3EF3" w:rsidR="00DB1E89" w:rsidRDefault="00CA1ABA" w:rsidP="00CA1ABA">
      <w:pPr>
        <w:pStyle w:val="ListParagraph"/>
        <w:numPr>
          <w:ilvl w:val="5"/>
          <w:numId w:val="24"/>
        </w:numPr>
        <w:ind w:firstLineChars="0"/>
        <w:jc w:val="left"/>
        <w:rPr>
          <w:lang w:eastAsia="zh-CN"/>
        </w:rPr>
      </w:pPr>
      <w:r w:rsidRPr="00234F6C">
        <w:rPr>
          <w:rFonts w:hint="eastAsia"/>
          <w:lang w:eastAsia="zh-CN"/>
        </w:rPr>
        <w:t>A</w:t>
      </w:r>
      <w:r>
        <w:rPr>
          <w:lang w:eastAsia="zh-CN"/>
        </w:rPr>
        <w:t>1-2-revised +</w:t>
      </w:r>
      <w:r w:rsidR="00DB1E89">
        <w:rPr>
          <w:lang w:eastAsia="zh-CN"/>
        </w:rPr>
        <w:t xml:space="preserve"> A2-2: gNB can configure a CSI report sub-configuration corresponding to the CSI-RS resource.</w:t>
      </w:r>
    </w:p>
    <w:p w14:paraId="4357C437" w14:textId="278696CC" w:rsidR="006D116F" w:rsidRPr="006D116F" w:rsidRDefault="006D116F" w:rsidP="006D116F">
      <w:pPr>
        <w:pStyle w:val="ListParagraph"/>
        <w:numPr>
          <w:ilvl w:val="6"/>
          <w:numId w:val="24"/>
        </w:numPr>
        <w:ind w:firstLineChars="0"/>
        <w:jc w:val="left"/>
        <w:rPr>
          <w:color w:val="00B050"/>
          <w:lang w:eastAsia="zh-CN"/>
        </w:rPr>
      </w:pPr>
      <w:r w:rsidRPr="006D116F">
        <w:rPr>
          <w:color w:val="00B050"/>
          <w:lang w:eastAsia="zh-CN"/>
        </w:rPr>
        <w:t xml:space="preserve">Spec impact: </w:t>
      </w:r>
      <w:r w:rsidR="00BB1A63">
        <w:rPr>
          <w:lang w:eastAsia="zh-CN"/>
        </w:rPr>
        <w:t>Support change of number</w:t>
      </w:r>
      <w:r w:rsidR="003B63AE">
        <w:rPr>
          <w:lang w:eastAsia="zh-CN"/>
        </w:rPr>
        <w:t xml:space="preserve"> of elements for a CSI-RS resource. </w:t>
      </w:r>
      <w:r w:rsidRPr="006D116F">
        <w:rPr>
          <w:color w:val="00B050"/>
          <w:lang w:eastAsia="zh-CN"/>
        </w:rPr>
        <w:t>Introduc</w:t>
      </w:r>
      <w:r>
        <w:rPr>
          <w:color w:val="00B050"/>
          <w:lang w:eastAsia="zh-CN"/>
        </w:rPr>
        <w:t>e CSI report sub-configuration.</w:t>
      </w:r>
    </w:p>
    <w:p w14:paraId="415BD442" w14:textId="2B91086D" w:rsidR="002F0470" w:rsidRDefault="002F0470" w:rsidP="00DB1E89">
      <w:pPr>
        <w:jc w:val="left"/>
        <w:rPr>
          <w:lang w:eastAsia="zh-CN"/>
        </w:rPr>
      </w:pPr>
      <w:r>
        <w:rPr>
          <w:lang w:eastAsia="zh-CN"/>
        </w:rPr>
        <w:t>Besides, in RAN1#112b</w:t>
      </w:r>
      <w:r w:rsidRPr="00EE41CC">
        <w:rPr>
          <w:lang w:eastAsia="zh-CN"/>
        </w:rPr>
        <w:t>is-e [</w:t>
      </w:r>
      <w:r w:rsidR="00EE41CC" w:rsidRPr="00EE41CC">
        <w:rPr>
          <w:rFonts w:hint="eastAsia"/>
          <w:lang w:eastAsia="zh-CN"/>
        </w:rPr>
        <w:t>3</w:t>
      </w:r>
      <w:r w:rsidRPr="00EE41CC">
        <w:rPr>
          <w:lang w:eastAsia="zh-CN"/>
        </w:rPr>
        <w:t>],</w:t>
      </w:r>
      <w:r w:rsidR="001E1855" w:rsidRPr="00EE41CC">
        <w:rPr>
          <w:lang w:eastAsia="zh-CN"/>
        </w:rPr>
        <w:t xml:space="preserve"> </w:t>
      </w:r>
      <w:r w:rsidR="001346CE" w:rsidRPr="00EE41CC">
        <w:rPr>
          <w:lang w:eastAsia="zh-CN"/>
        </w:rPr>
        <w:t>su</w:t>
      </w:r>
      <w:r w:rsidR="001346CE">
        <w:rPr>
          <w:lang w:eastAsia="zh-CN"/>
        </w:rPr>
        <w:t>b-configu</w:t>
      </w:r>
      <w:r>
        <w:rPr>
          <w:lang w:eastAsia="zh-CN"/>
        </w:rPr>
        <w:t>r</w:t>
      </w:r>
      <w:r w:rsidR="001346CE">
        <w:rPr>
          <w:lang w:eastAsia="zh-CN"/>
        </w:rPr>
        <w:t>a</w:t>
      </w:r>
      <w:r>
        <w:rPr>
          <w:lang w:eastAsia="zh-CN"/>
        </w:rPr>
        <w:t>tion</w:t>
      </w:r>
      <w:r w:rsidR="001E1855">
        <w:rPr>
          <w:lang w:eastAsia="zh-CN"/>
        </w:rPr>
        <w:t xml:space="preserve"> is to be supported at least for SP/AP CSI report</w:t>
      </w:r>
      <w:r>
        <w:rPr>
          <w:lang w:eastAsia="zh-CN"/>
        </w:rPr>
        <w:t>.</w:t>
      </w:r>
    </w:p>
    <w:tbl>
      <w:tblPr>
        <w:tblStyle w:val="TableGrid"/>
        <w:tblW w:w="0" w:type="auto"/>
        <w:tblLook w:val="04A0" w:firstRow="1" w:lastRow="0" w:firstColumn="1" w:lastColumn="0" w:noHBand="0" w:noVBand="1"/>
      </w:tblPr>
      <w:tblGrid>
        <w:gridCol w:w="9307"/>
      </w:tblGrid>
      <w:tr w:rsidR="002F0470" w14:paraId="1B445C4E" w14:textId="77777777" w:rsidTr="002F0470">
        <w:tc>
          <w:tcPr>
            <w:tcW w:w="9307" w:type="dxa"/>
          </w:tcPr>
          <w:p w14:paraId="5E4A977B" w14:textId="77777777" w:rsidR="002F0470" w:rsidRPr="002F0470" w:rsidRDefault="002F0470" w:rsidP="002F0470">
            <w:pPr>
              <w:autoSpaceDE/>
              <w:autoSpaceDN/>
              <w:adjustRightInd/>
              <w:snapToGrid/>
              <w:spacing w:after="0"/>
              <w:jc w:val="left"/>
              <w:rPr>
                <w:rFonts w:ascii="Times" w:eastAsia="Batang" w:hAnsi="Times"/>
                <w:b/>
                <w:bCs/>
                <w:sz w:val="20"/>
                <w:szCs w:val="20"/>
                <w:highlight w:val="green"/>
                <w:lang w:eastAsia="x-none"/>
              </w:rPr>
            </w:pPr>
            <w:r w:rsidRPr="002F0470">
              <w:rPr>
                <w:rFonts w:ascii="Times" w:eastAsia="Batang" w:hAnsi="Times"/>
                <w:b/>
                <w:bCs/>
                <w:sz w:val="20"/>
                <w:szCs w:val="20"/>
                <w:highlight w:val="green"/>
                <w:lang w:eastAsia="x-none"/>
              </w:rPr>
              <w:t>Agreement</w:t>
            </w:r>
          </w:p>
          <w:p w14:paraId="6EA23667" w14:textId="6BEEDB87" w:rsidR="002F0470" w:rsidRPr="002F0470" w:rsidRDefault="002F0470" w:rsidP="002F0470">
            <w:pPr>
              <w:autoSpaceDE/>
              <w:autoSpaceDN/>
              <w:adjustRightInd/>
              <w:snapToGrid/>
              <w:spacing w:after="0"/>
              <w:jc w:val="left"/>
              <w:rPr>
                <w:rFonts w:ascii="Times" w:eastAsia="Batang" w:hAnsi="Times"/>
                <w:bCs/>
                <w:sz w:val="20"/>
                <w:szCs w:val="20"/>
                <w:lang w:eastAsia="zh-CN"/>
              </w:rPr>
            </w:pPr>
            <w:r w:rsidRPr="002F0470">
              <w:rPr>
                <w:rFonts w:ascii="Times" w:eastAsia="Batang" w:hAnsi="Times"/>
                <w:bCs/>
                <w:sz w:val="20"/>
                <w:szCs w:val="20"/>
                <w:lang w:eastAsia="zh-CN"/>
              </w:rPr>
              <w:t xml:space="preserve">For a CSI report config with </w:t>
            </w:r>
            <w:r w:rsidRPr="002F0470">
              <w:rPr>
                <w:rFonts w:ascii="Times" w:eastAsia="Batang" w:hAnsi="Times"/>
                <w:bCs/>
                <w:i/>
                <w:sz w:val="20"/>
                <w:szCs w:val="20"/>
                <w:lang w:eastAsia="zh-CN"/>
              </w:rPr>
              <w:t>L</w:t>
            </w:r>
            <w:r w:rsidRPr="002F0470">
              <w:rPr>
                <w:rFonts w:ascii="Times" w:eastAsia="Batang" w:hAnsi="Times"/>
                <w:bCs/>
                <w:sz w:val="20"/>
                <w:szCs w:val="20"/>
                <w:lang w:eastAsia="zh-CN"/>
              </w:rPr>
              <w:t xml:space="preserve"> </w:t>
            </w:r>
            <w:r w:rsidRPr="002F0470">
              <w:rPr>
                <w:rFonts w:ascii="Times" w:eastAsia="Batang" w:hAnsi="Times"/>
                <w:bCs/>
                <w:sz w:val="20"/>
                <w:szCs w:val="20"/>
              </w:rPr>
              <w:t>sub-configuration(s)</w:t>
            </w:r>
            <w:r w:rsidRPr="002F0470">
              <w:rPr>
                <w:rFonts w:ascii="Times" w:eastAsia="Batang" w:hAnsi="Times"/>
                <w:bCs/>
                <w:sz w:val="20"/>
                <w:szCs w:val="20"/>
                <w:lang w:eastAsia="zh-CN"/>
              </w:rPr>
              <w:t>,</w:t>
            </w:r>
            <w:r w:rsidRPr="002F0470">
              <w:rPr>
                <w:rFonts w:ascii="Times" w:eastAsia="Batang" w:hAnsi="Times" w:hint="eastAsia"/>
                <w:bCs/>
                <w:sz w:val="20"/>
                <w:szCs w:val="20"/>
                <w:lang w:eastAsia="zh-CN"/>
              </w:rPr>
              <w:t xml:space="preserve"> </w:t>
            </w:r>
            <w:r w:rsidRPr="002F0470">
              <w:rPr>
                <w:rFonts w:ascii="Times" w:eastAsia="Batang" w:hAnsi="Times"/>
                <w:bCs/>
                <w:sz w:val="20"/>
                <w:szCs w:val="20"/>
                <w:lang w:eastAsia="zh-CN"/>
              </w:rPr>
              <w:t xml:space="preserve">support a framework that enables a UE to report </w:t>
            </w:r>
            <w:r w:rsidRPr="002F0470">
              <w:rPr>
                <w:rFonts w:ascii="Times" w:eastAsia="Batang" w:hAnsi="Times"/>
                <w:bCs/>
                <w:i/>
                <w:sz w:val="20"/>
                <w:szCs w:val="20"/>
                <w:lang w:eastAsia="zh-CN"/>
              </w:rPr>
              <w:t>N</w:t>
            </w:r>
            <w:r w:rsidRPr="002F0470">
              <w:rPr>
                <w:rFonts w:ascii="Times" w:eastAsia="Batang" w:hAnsi="Times"/>
                <w:bCs/>
                <w:sz w:val="20"/>
                <w:szCs w:val="20"/>
                <w:lang w:eastAsia="zh-CN"/>
              </w:rPr>
              <w:t xml:space="preserve"> CSI(s) in one reporting instance where the </w:t>
            </w:r>
            <w:r w:rsidRPr="002F0470">
              <w:rPr>
                <w:rFonts w:ascii="Times" w:eastAsia="Batang" w:hAnsi="Times"/>
                <w:bCs/>
                <w:i/>
                <w:sz w:val="20"/>
                <w:szCs w:val="20"/>
                <w:lang w:eastAsia="zh-CN"/>
              </w:rPr>
              <w:t>N</w:t>
            </w:r>
            <w:r w:rsidRPr="002F0470">
              <w:rPr>
                <w:rFonts w:ascii="Times" w:eastAsia="Batang" w:hAnsi="Times"/>
                <w:bCs/>
                <w:sz w:val="20"/>
                <w:szCs w:val="20"/>
                <w:lang w:eastAsia="zh-CN"/>
              </w:rPr>
              <w:t xml:space="preserve"> CSI(s) are associated with </w:t>
            </w:r>
            <w:r w:rsidRPr="002F0470">
              <w:rPr>
                <w:rFonts w:ascii="Times" w:eastAsia="Batang" w:hAnsi="Times"/>
                <w:bCs/>
                <w:i/>
                <w:sz w:val="20"/>
                <w:szCs w:val="20"/>
                <w:lang w:eastAsia="zh-CN"/>
              </w:rPr>
              <w:t>N</w:t>
            </w:r>
            <w:r w:rsidRPr="002F0470">
              <w:rPr>
                <w:rFonts w:ascii="Times" w:eastAsia="Batang" w:hAnsi="Times"/>
                <w:bCs/>
                <w:sz w:val="20"/>
                <w:szCs w:val="20"/>
                <w:lang w:eastAsia="zh-CN"/>
              </w:rPr>
              <w:t xml:space="preserve"> </w:t>
            </w:r>
            <w:r w:rsidRPr="002F0470">
              <w:rPr>
                <w:rFonts w:ascii="Times" w:eastAsia="Batang" w:hAnsi="Times"/>
                <w:bCs/>
                <w:sz w:val="20"/>
                <w:szCs w:val="20"/>
              </w:rPr>
              <w:t>sub-configuration</w:t>
            </w:r>
            <w:r w:rsidRPr="002F0470">
              <w:rPr>
                <w:rFonts w:ascii="Times" w:eastAsia="Batang" w:hAnsi="Times"/>
                <w:bCs/>
                <w:sz w:val="20"/>
                <w:szCs w:val="20"/>
                <w:lang w:eastAsia="zh-CN"/>
              </w:rPr>
              <w:t xml:space="preserve">(s) from </w:t>
            </w:r>
            <w:r w:rsidRPr="002F0470">
              <w:rPr>
                <w:rFonts w:ascii="Times" w:eastAsia="Batang" w:hAnsi="Times"/>
                <w:bCs/>
                <w:i/>
                <w:sz w:val="20"/>
                <w:szCs w:val="20"/>
                <w:lang w:eastAsia="zh-CN"/>
              </w:rPr>
              <w:t>L</w:t>
            </w:r>
            <w:r w:rsidRPr="002F0470">
              <w:rPr>
                <w:rFonts w:ascii="Times" w:eastAsia="Batang" w:hAnsi="Times"/>
                <w:bCs/>
                <w:sz w:val="20"/>
                <w:szCs w:val="20"/>
                <w:lang w:eastAsia="zh-CN"/>
              </w:rPr>
              <w:t xml:space="preserve"> (where </w:t>
            </w:r>
            <m:oMath>
              <m:r>
                <m:rPr>
                  <m:sty m:val="b"/>
                </m:rPr>
                <w:rPr>
                  <w:rFonts w:ascii="Cambria Math" w:hAnsi="Cambria Math"/>
                  <w:lang w:eastAsia="zh-CN"/>
                </w:rPr>
                <m:t>1≤</m:t>
              </m:r>
              <m:r>
                <m:rPr>
                  <m:sty m:val="bi"/>
                </m:rPr>
                <w:rPr>
                  <w:rFonts w:ascii="Cambria Math" w:hAnsi="Cambria Math"/>
                  <w:lang w:eastAsia="zh-CN"/>
                </w:rPr>
                <m:t>N</m:t>
              </m:r>
              <m:r>
                <m:rPr>
                  <m:sty m:val="b"/>
                </m:rPr>
                <w:rPr>
                  <w:rFonts w:ascii="Cambria Math" w:hAnsi="Cambria Math"/>
                  <w:lang w:eastAsia="zh-CN"/>
                </w:rPr>
                <m:t>≤</m:t>
              </m:r>
              <m:r>
                <m:rPr>
                  <m:sty m:val="bi"/>
                </m:rPr>
                <w:rPr>
                  <w:rFonts w:ascii="Cambria Math" w:hAnsi="Cambria Math"/>
                  <w:lang w:eastAsia="zh-CN"/>
                </w:rPr>
                <m:t>L</m:t>
              </m:r>
            </m:oMath>
            <w:r w:rsidRPr="002F0470">
              <w:rPr>
                <w:rFonts w:ascii="Times" w:eastAsia="Batang" w:hAnsi="Times"/>
                <w:bCs/>
                <w:sz w:val="20"/>
                <w:szCs w:val="20"/>
                <w:lang w:eastAsia="zh-CN"/>
              </w:rPr>
              <w:t xml:space="preserve">) and each CSI corresponds to one </w:t>
            </w:r>
            <w:r w:rsidRPr="002F0470">
              <w:rPr>
                <w:rFonts w:ascii="Times" w:eastAsia="Batang" w:hAnsi="Times"/>
                <w:bCs/>
                <w:sz w:val="20"/>
                <w:szCs w:val="20"/>
              </w:rPr>
              <w:t>sub-configuration</w:t>
            </w:r>
            <w:r w:rsidRPr="002F0470">
              <w:rPr>
                <w:rFonts w:ascii="Times" w:eastAsia="Batang" w:hAnsi="Times"/>
                <w:bCs/>
                <w:sz w:val="20"/>
                <w:szCs w:val="20"/>
                <w:lang w:eastAsia="zh-CN"/>
              </w:rPr>
              <w:t>.</w:t>
            </w:r>
          </w:p>
          <w:p w14:paraId="600DFCC3" w14:textId="77777777" w:rsidR="002F0470" w:rsidRPr="002F0470" w:rsidRDefault="002F0470" w:rsidP="002F0470">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w:t>
            </w:r>
            <w:r w:rsidRPr="002F0470">
              <w:rPr>
                <w:rFonts w:ascii="Times" w:eastAsia="Batang" w:hAnsi="Times" w:hint="eastAsia"/>
                <w:bCs/>
                <w:sz w:val="20"/>
                <w:szCs w:val="24"/>
                <w:lang w:eastAsia="zh-CN"/>
              </w:rPr>
              <w:t>or</w:t>
            </w:r>
            <w:r w:rsidRPr="002F0470">
              <w:rPr>
                <w:rFonts w:ascii="Times" w:eastAsia="Batang" w:hAnsi="Times"/>
                <w:bCs/>
                <w:sz w:val="20"/>
                <w:szCs w:val="24"/>
                <w:lang w:eastAsia="zh-CN"/>
              </w:rPr>
              <w:t xml:space="preserve"> discussion purpose, N=1 refers to single-CSI while N&gt;1 refers to multi-CSI.</w:t>
            </w:r>
          </w:p>
          <w:p w14:paraId="13A69BAF" w14:textId="77777777" w:rsidR="002F0470" w:rsidRPr="002F0470" w:rsidRDefault="002F0470" w:rsidP="002F0470">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For Semi-persistent/Aperiodic CSI reporting, support gNB trigger/indicate/activate report of N≤L CSIs where N&gt;=1</w:t>
            </w:r>
          </w:p>
          <w:p w14:paraId="79AF500D" w14:textId="77777777" w:rsidR="002F0470" w:rsidRPr="002F0470" w:rsidRDefault="002F0470" w:rsidP="002F0470">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The maximum value of N and L are subject to UE capability</w:t>
            </w:r>
          </w:p>
          <w:p w14:paraId="559F0DDD" w14:textId="77777777" w:rsidR="002F0470" w:rsidRPr="002F0470" w:rsidRDefault="002F0470" w:rsidP="002F0470">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Further study how to address/minimize additional UE complexity</w:t>
            </w:r>
          </w:p>
          <w:p w14:paraId="51E3BCF6" w14:textId="77777777" w:rsidR="002F0470" w:rsidRPr="002F0470" w:rsidRDefault="002F0470" w:rsidP="002F0470">
            <w:pPr>
              <w:autoSpaceDE/>
              <w:autoSpaceDN/>
              <w:adjustRightInd/>
              <w:snapToGrid/>
              <w:spacing w:after="0"/>
              <w:jc w:val="left"/>
              <w:rPr>
                <w:rFonts w:ascii="Times" w:eastAsia="Batang" w:hAnsi="Times"/>
                <w:bCs/>
                <w:sz w:val="20"/>
                <w:szCs w:val="20"/>
                <w:lang w:eastAsia="zh-CN"/>
              </w:rPr>
            </w:pPr>
            <w:r w:rsidRPr="002F0470">
              <w:rPr>
                <w:rFonts w:ascii="Times" w:eastAsia="Batang" w:hAnsi="Times"/>
                <w:bCs/>
                <w:sz w:val="20"/>
                <w:szCs w:val="20"/>
                <w:lang w:eastAsia="zh-CN"/>
              </w:rPr>
              <w:t>The following bullet was not agreed due to objection from Apple and vivo</w:t>
            </w:r>
          </w:p>
          <w:p w14:paraId="22E08B15" w14:textId="1BA0EDE0" w:rsidR="002F0470" w:rsidRPr="002F0470" w:rsidRDefault="002F0470" w:rsidP="00DB1E89">
            <w:pPr>
              <w:numPr>
                <w:ilvl w:val="0"/>
                <w:numId w:val="27"/>
              </w:numPr>
              <w:autoSpaceDE/>
              <w:autoSpaceDN/>
              <w:adjustRightInd/>
              <w:snapToGrid/>
              <w:spacing w:after="0"/>
              <w:jc w:val="left"/>
              <w:rPr>
                <w:rFonts w:ascii="Times" w:eastAsia="Batang" w:hAnsi="Times"/>
                <w:bCs/>
                <w:sz w:val="20"/>
                <w:szCs w:val="24"/>
                <w:lang w:eastAsia="zh-CN"/>
              </w:rPr>
            </w:pPr>
            <w:r w:rsidRPr="002F0470">
              <w:rPr>
                <w:rFonts w:ascii="Times" w:eastAsia="Batang" w:hAnsi="Times"/>
                <w:bCs/>
                <w:sz w:val="20"/>
                <w:szCs w:val="24"/>
                <w:lang w:eastAsia="zh-CN"/>
              </w:rPr>
              <w:t>For Periodic CSI reporting, at least the case of N=L is supported where N&gt;=1</w:t>
            </w:r>
          </w:p>
        </w:tc>
      </w:tr>
    </w:tbl>
    <w:p w14:paraId="0E638F3D" w14:textId="72DCF074" w:rsidR="008553DD" w:rsidRDefault="001E1855" w:rsidP="00DB1E89">
      <w:pPr>
        <w:jc w:val="left"/>
        <w:rPr>
          <w:lang w:eastAsia="zh-CN"/>
        </w:rPr>
      </w:pPr>
      <w:r>
        <w:rPr>
          <w:lang w:eastAsia="zh-CN"/>
        </w:rPr>
        <w:t>Sub-configuration is to be supported at least by codebook subset restriction for Type 1.</w:t>
      </w:r>
      <w:r w:rsidR="00861DAF">
        <w:rPr>
          <w:lang w:eastAsia="zh-CN"/>
        </w:rPr>
        <w:t xml:space="preserve"> Codebook subset restriction can be regarded as a form of number of ports.</w:t>
      </w:r>
    </w:p>
    <w:tbl>
      <w:tblPr>
        <w:tblStyle w:val="TableGrid"/>
        <w:tblW w:w="0" w:type="auto"/>
        <w:tblLook w:val="04A0" w:firstRow="1" w:lastRow="0" w:firstColumn="1" w:lastColumn="0" w:noHBand="0" w:noVBand="1"/>
      </w:tblPr>
      <w:tblGrid>
        <w:gridCol w:w="9307"/>
      </w:tblGrid>
      <w:tr w:rsidR="001E1855" w14:paraId="4D675A87" w14:textId="77777777" w:rsidTr="001E1855">
        <w:tc>
          <w:tcPr>
            <w:tcW w:w="9307" w:type="dxa"/>
          </w:tcPr>
          <w:p w14:paraId="35F78FCB" w14:textId="77777777" w:rsidR="001E1855" w:rsidRPr="001E1855" w:rsidRDefault="001E1855" w:rsidP="001E1855">
            <w:pPr>
              <w:autoSpaceDE/>
              <w:autoSpaceDN/>
              <w:adjustRightInd/>
              <w:snapToGrid/>
              <w:spacing w:after="0"/>
              <w:jc w:val="left"/>
              <w:rPr>
                <w:rFonts w:ascii="Times" w:eastAsia="Batang" w:hAnsi="Times"/>
                <w:b/>
                <w:sz w:val="20"/>
                <w:szCs w:val="24"/>
                <w:highlight w:val="green"/>
                <w:lang w:val="en-GB"/>
              </w:rPr>
            </w:pPr>
            <w:r w:rsidRPr="001E1855">
              <w:rPr>
                <w:rFonts w:ascii="Times" w:eastAsia="Batang" w:hAnsi="Times"/>
                <w:b/>
                <w:sz w:val="20"/>
                <w:szCs w:val="24"/>
                <w:highlight w:val="green"/>
                <w:lang w:val="en-GB"/>
              </w:rPr>
              <w:t>Agreement</w:t>
            </w:r>
          </w:p>
          <w:p w14:paraId="7554264D" w14:textId="77777777" w:rsidR="001E1855" w:rsidRPr="001E1855" w:rsidRDefault="001E1855" w:rsidP="001E1855">
            <w:pPr>
              <w:autoSpaceDE/>
              <w:autoSpaceDN/>
              <w:adjustRightInd/>
              <w:snapToGrid/>
              <w:spacing w:after="0"/>
              <w:jc w:val="left"/>
              <w:rPr>
                <w:rFonts w:ascii="Times" w:eastAsia="Batang" w:hAnsi="Times"/>
                <w:sz w:val="20"/>
                <w:szCs w:val="24"/>
                <w:lang w:eastAsia="zh-CN"/>
              </w:rPr>
            </w:pPr>
            <w:r w:rsidRPr="001E1855">
              <w:rPr>
                <w:rFonts w:ascii="Times" w:eastAsia="Batang" w:hAnsi="Times" w:hint="eastAsia"/>
                <w:sz w:val="20"/>
                <w:szCs w:val="24"/>
                <w:lang w:eastAsia="zh-CN"/>
              </w:rPr>
              <w:t>For</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CSI</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report</w:t>
            </w:r>
            <w:r w:rsidRPr="001E1855">
              <w:rPr>
                <w:rFonts w:ascii="Times" w:eastAsia="Batang" w:hAnsi="Times"/>
                <w:sz w:val="20"/>
                <w:szCs w:val="24"/>
                <w:lang w:eastAsia="zh-CN"/>
              </w:rPr>
              <w:t xml:space="preserve"> configuration, if L&gt;1 in a CSI report configuration, at least the following can be included for each sub-configuration for Type 1 SD adaptation</w:t>
            </w:r>
          </w:p>
          <w:p w14:paraId="384E43B8"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hint="eastAsia"/>
                <w:sz w:val="20"/>
                <w:szCs w:val="24"/>
                <w:lang w:val="en-GB" w:eastAsia="ja-JP"/>
              </w:rPr>
              <w:t>N</w:t>
            </w:r>
            <w:r w:rsidRPr="001E1855">
              <w:rPr>
                <w:rFonts w:ascii="Times" w:eastAsia="MS Mincho" w:hAnsi="Times"/>
                <w:sz w:val="20"/>
                <w:szCs w:val="24"/>
                <w:lang w:val="en-GB" w:eastAsia="ja-JP"/>
              </w:rPr>
              <w:t>1, N2 for single-panel and N1, N2, N</w:t>
            </w:r>
            <w:r w:rsidRPr="001E1855">
              <w:rPr>
                <w:rFonts w:ascii="Times" w:eastAsia="MS Mincho" w:hAnsi="Times" w:hint="eastAsia"/>
                <w:sz w:val="20"/>
                <w:szCs w:val="24"/>
                <w:lang w:val="en-GB" w:eastAsia="ja-JP"/>
              </w:rPr>
              <w:t>g</w:t>
            </w:r>
            <w:r w:rsidRPr="001E1855">
              <w:rPr>
                <w:rFonts w:ascii="Times" w:eastAsia="MS Mincho" w:hAnsi="Times"/>
                <w:sz w:val="20"/>
                <w:szCs w:val="24"/>
                <w:lang w:val="en-GB" w:eastAsia="ja-JP"/>
              </w:rPr>
              <w:t xml:space="preserve"> for multi-panel</w:t>
            </w:r>
          </w:p>
          <w:p w14:paraId="2D88CB7A" w14:textId="77777777" w:rsidR="001E1855" w:rsidRPr="001E1855" w:rsidRDefault="001E1855" w:rsidP="001E1855">
            <w:pPr>
              <w:numPr>
                <w:ilvl w:val="1"/>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Batang" w:hAnsi="Times"/>
                <w:sz w:val="20"/>
                <w:szCs w:val="24"/>
                <w:lang w:val="en-GB" w:eastAsia="zh-CN"/>
              </w:rPr>
              <w:t>FFS: details on explicit indication or implicit derivation</w:t>
            </w:r>
          </w:p>
          <w:p w14:paraId="73F2D4CB"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Port subset indication when A1-2 is used (if A1-2 is supported)</w:t>
            </w:r>
          </w:p>
          <w:p w14:paraId="45DA68E8" w14:textId="77777777" w:rsidR="001E1855" w:rsidRPr="001E1855" w:rsidRDefault="001E1855" w:rsidP="001E1855">
            <w:pPr>
              <w:numPr>
                <w:ilvl w:val="1"/>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Batang" w:hAnsi="Times"/>
                <w:sz w:val="20"/>
                <w:szCs w:val="24"/>
                <w:lang w:val="en-GB" w:eastAsia="zh-CN"/>
              </w:rPr>
              <w:t xml:space="preserve">FFS: </w:t>
            </w:r>
            <w:r w:rsidRPr="001E1855">
              <w:rPr>
                <w:rFonts w:ascii="Times" w:eastAsia="MS Mincho" w:hAnsi="Times"/>
                <w:sz w:val="20"/>
                <w:szCs w:val="24"/>
                <w:lang w:val="en-GB" w:eastAsia="ja-JP"/>
              </w:rPr>
              <w:t>details on explicit indication or implicit derivation</w:t>
            </w:r>
          </w:p>
          <w:p w14:paraId="66F75B2E"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 xml:space="preserve">FFS: </w:t>
            </w:r>
            <w:r w:rsidRPr="001E1855">
              <w:rPr>
                <w:rFonts w:ascii="Times" w:eastAsia="MS Mincho" w:hAnsi="Times" w:hint="eastAsia"/>
                <w:sz w:val="20"/>
                <w:szCs w:val="24"/>
                <w:lang w:val="en-GB" w:eastAsia="ja-JP"/>
              </w:rPr>
              <w:t>r</w:t>
            </w:r>
            <w:r w:rsidRPr="001E1855">
              <w:rPr>
                <w:rFonts w:ascii="Times" w:eastAsia="MS Mincho" w:hAnsi="Times"/>
                <w:sz w:val="20"/>
                <w:szCs w:val="24"/>
                <w:lang w:val="en-GB" w:eastAsia="ja-JP"/>
              </w:rPr>
              <w:t>ank restriction</w:t>
            </w:r>
          </w:p>
          <w:p w14:paraId="3A71D7D1"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FFS: codebook subset restriction</w:t>
            </w:r>
          </w:p>
          <w:p w14:paraId="3C713A2D"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hint="eastAsia"/>
                <w:sz w:val="20"/>
                <w:szCs w:val="24"/>
                <w:lang w:val="en-GB" w:eastAsia="ja-JP"/>
              </w:rPr>
              <w:t>F</w:t>
            </w:r>
            <w:r w:rsidRPr="001E1855">
              <w:rPr>
                <w:rFonts w:ascii="Times" w:eastAsia="MS Mincho" w:hAnsi="Times"/>
                <w:sz w:val="20"/>
                <w:szCs w:val="24"/>
                <w:lang w:val="en-GB" w:eastAsia="ja-JP"/>
              </w:rPr>
              <w:t>FS: supported codebook types for PMI, e.g., Type-I or Type-II</w:t>
            </w:r>
          </w:p>
          <w:p w14:paraId="5ED1B49A"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FFS: report quantity</w:t>
            </w:r>
          </w:p>
          <w:p w14:paraId="2E0A5322"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hint="eastAsia"/>
                <w:sz w:val="20"/>
                <w:szCs w:val="24"/>
                <w:lang w:val="en-GB" w:eastAsia="ja-JP"/>
              </w:rPr>
              <w:lastRenderedPageBreak/>
              <w:t>F</w:t>
            </w:r>
            <w:r w:rsidRPr="001E1855">
              <w:rPr>
                <w:rFonts w:ascii="Times" w:eastAsia="MS Mincho" w:hAnsi="Times"/>
                <w:sz w:val="20"/>
                <w:szCs w:val="24"/>
                <w:lang w:val="en-GB" w:eastAsia="ja-JP"/>
              </w:rPr>
              <w:t>FS: reportFreqConfiguration</w:t>
            </w:r>
          </w:p>
          <w:p w14:paraId="5D241B5D" w14:textId="77777777" w:rsidR="001E1855" w:rsidRPr="001E1855" w:rsidRDefault="001E1855" w:rsidP="001E1855">
            <w:pPr>
              <w:numPr>
                <w:ilvl w:val="0"/>
                <w:numId w:val="30"/>
              </w:numPr>
              <w:autoSpaceDE/>
              <w:autoSpaceDN/>
              <w:adjustRightInd/>
              <w:snapToGrid/>
              <w:spacing w:after="0"/>
              <w:contextualSpacing/>
              <w:jc w:val="left"/>
              <w:rPr>
                <w:rFonts w:ascii="Times" w:eastAsia="MS Mincho" w:hAnsi="Times"/>
                <w:sz w:val="20"/>
                <w:szCs w:val="24"/>
                <w:lang w:val="en-GB" w:eastAsia="ja-JP"/>
              </w:rPr>
            </w:pPr>
            <w:r w:rsidRPr="001E1855">
              <w:rPr>
                <w:rFonts w:ascii="Times" w:eastAsia="MS Mincho" w:hAnsi="Times"/>
                <w:sz w:val="20"/>
                <w:szCs w:val="24"/>
                <w:lang w:val="en-GB" w:eastAsia="ja-JP"/>
              </w:rPr>
              <w:t>FFS: Group identity of NZP CSI-RS resource(s) in a resource set for channel measurement when A1-1 is used</w:t>
            </w:r>
          </w:p>
          <w:p w14:paraId="4B386429" w14:textId="4A981770" w:rsidR="001E1855" w:rsidRPr="001E1855" w:rsidRDefault="001E1855" w:rsidP="001E1855">
            <w:pPr>
              <w:autoSpaceDE/>
              <w:autoSpaceDN/>
              <w:adjustRightInd/>
              <w:snapToGrid/>
              <w:spacing w:after="0"/>
              <w:jc w:val="left"/>
              <w:rPr>
                <w:rFonts w:ascii="Times" w:eastAsia="MS Mincho" w:hAnsi="Times"/>
                <w:sz w:val="20"/>
                <w:szCs w:val="24"/>
                <w:lang w:val="en-GB" w:eastAsia="ja-JP"/>
              </w:rPr>
            </w:pPr>
            <w:r w:rsidRPr="001E1855">
              <w:rPr>
                <w:rFonts w:ascii="Times" w:eastAsia="Batang" w:hAnsi="Times" w:hint="eastAsia"/>
                <w:sz w:val="20"/>
                <w:szCs w:val="24"/>
                <w:lang w:eastAsia="zh-CN"/>
              </w:rPr>
              <w:t>For</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CSI</w:t>
            </w:r>
            <w:r w:rsidRPr="001E1855">
              <w:rPr>
                <w:rFonts w:ascii="Times" w:eastAsia="Batang" w:hAnsi="Times"/>
                <w:sz w:val="20"/>
                <w:szCs w:val="24"/>
                <w:lang w:eastAsia="zh-CN"/>
              </w:rPr>
              <w:t xml:space="preserve"> </w:t>
            </w:r>
            <w:r w:rsidRPr="001E1855">
              <w:rPr>
                <w:rFonts w:ascii="Times" w:eastAsia="Batang" w:hAnsi="Times" w:hint="eastAsia"/>
                <w:sz w:val="20"/>
                <w:szCs w:val="24"/>
                <w:lang w:eastAsia="zh-CN"/>
              </w:rPr>
              <w:t>report</w:t>
            </w:r>
            <w:r w:rsidRPr="001E1855">
              <w:rPr>
                <w:rFonts w:ascii="Times" w:eastAsia="Batang" w:hAnsi="Times"/>
                <w:sz w:val="20"/>
                <w:szCs w:val="24"/>
                <w:lang w:eastAsia="zh-CN"/>
              </w:rPr>
              <w:t xml:space="preserve"> configuration for </w:t>
            </w:r>
            <w:r w:rsidRPr="001E1855">
              <w:rPr>
                <w:rFonts w:ascii="Times" w:eastAsia="MS Mincho" w:hAnsi="Times"/>
                <w:sz w:val="20"/>
                <w:szCs w:val="24"/>
                <w:lang w:val="en-GB" w:eastAsia="ja-JP"/>
              </w:rPr>
              <w:t>type 2 SD adaptation</w:t>
            </w:r>
            <w:r w:rsidRPr="001E1855">
              <w:rPr>
                <w:rFonts w:ascii="Times" w:eastAsia="Batang" w:hAnsi="Times"/>
                <w:sz w:val="20"/>
                <w:szCs w:val="24"/>
                <w:lang w:eastAsia="zh-CN"/>
              </w:rPr>
              <w:t>,</w:t>
            </w:r>
            <w:r w:rsidRPr="001E1855">
              <w:rPr>
                <w:rFonts w:ascii="Times" w:eastAsia="Batang" w:hAnsi="Times"/>
                <w:sz w:val="20"/>
                <w:szCs w:val="24"/>
                <w:lang w:val="en-GB"/>
              </w:rPr>
              <w:t xml:space="preserve"> </w:t>
            </w:r>
            <w:r w:rsidRPr="001E1855">
              <w:rPr>
                <w:rFonts w:ascii="Times" w:eastAsia="MS Mincho" w:hAnsi="Times"/>
                <w:sz w:val="20"/>
                <w:szCs w:val="24"/>
                <w:lang w:val="en-GB" w:eastAsia="ja-JP"/>
              </w:rPr>
              <w:t>further study under which cases sub-configurations may or may not be needed including sub-configuration content</w:t>
            </w:r>
          </w:p>
        </w:tc>
      </w:tr>
    </w:tbl>
    <w:p w14:paraId="309F73C4" w14:textId="7192235D" w:rsidR="002F0470" w:rsidRDefault="002F0470" w:rsidP="00DB1E89">
      <w:pPr>
        <w:jc w:val="left"/>
        <w:rPr>
          <w:lang w:eastAsia="zh-CN"/>
        </w:rPr>
      </w:pPr>
      <w:r>
        <w:rPr>
          <w:lang w:eastAsia="zh-CN"/>
        </w:rPr>
        <w:lastRenderedPageBreak/>
        <w:t>In this sense, we have following observation.</w:t>
      </w:r>
    </w:p>
    <w:p w14:paraId="67D48B55" w14:textId="5539172A" w:rsidR="003B63AE" w:rsidRDefault="003B63AE" w:rsidP="002F0470">
      <w:pPr>
        <w:pStyle w:val="ListParagraph"/>
        <w:numPr>
          <w:ilvl w:val="2"/>
          <w:numId w:val="24"/>
        </w:numPr>
        <w:ind w:firstLineChars="0"/>
        <w:jc w:val="left"/>
        <w:rPr>
          <w:lang w:eastAsia="zh-CN"/>
        </w:rPr>
      </w:pPr>
      <w:r>
        <w:rPr>
          <w:lang w:eastAsia="zh-CN"/>
        </w:rPr>
        <w:t xml:space="preserve">A2-2 can reduce spec impact, since A2-2 provide more degree of freedom, which has full flexibility. </w:t>
      </w:r>
    </w:p>
    <w:p w14:paraId="6A6809C4" w14:textId="295AC3D6" w:rsidR="003B63AE" w:rsidRDefault="003B63AE" w:rsidP="003B63AE">
      <w:pPr>
        <w:pStyle w:val="ListParagraph"/>
        <w:numPr>
          <w:ilvl w:val="2"/>
          <w:numId w:val="24"/>
        </w:numPr>
        <w:ind w:firstLineChars="0"/>
        <w:jc w:val="left"/>
        <w:rPr>
          <w:lang w:eastAsia="zh-CN"/>
        </w:rPr>
      </w:pPr>
      <w:r>
        <w:rPr>
          <w:lang w:eastAsia="zh-CN"/>
        </w:rPr>
        <w:t>A1-1-revised + A2-2 has drawback to “increase the number of CSI-RS resources in a CSI report configuration, if we assume each sub-configuration corresponds to a CSI-RS resource set”.</w:t>
      </w:r>
    </w:p>
    <w:p w14:paraId="1A17B3C0" w14:textId="0734870E" w:rsidR="003B63AE" w:rsidRDefault="003B63AE" w:rsidP="003B63AE">
      <w:pPr>
        <w:pStyle w:val="ListParagraph"/>
        <w:numPr>
          <w:ilvl w:val="2"/>
          <w:numId w:val="24"/>
        </w:numPr>
        <w:ind w:firstLineChars="0"/>
        <w:jc w:val="left"/>
        <w:rPr>
          <w:lang w:eastAsia="zh-CN"/>
        </w:rPr>
      </w:pPr>
      <w:r>
        <w:rPr>
          <w:lang w:eastAsia="zh-CN"/>
        </w:rPr>
        <w:t>A1-2-revised + A2-2 has drawback to “support multiple numbers of ports or elements for a CSI-RS resource”.</w:t>
      </w:r>
    </w:p>
    <w:p w14:paraId="03443E1E" w14:textId="2126DE08" w:rsidR="003B63AE" w:rsidRPr="003B63AE" w:rsidRDefault="003B63AE" w:rsidP="003B63AE">
      <w:pPr>
        <w:jc w:val="left"/>
        <w:rPr>
          <w:b/>
          <w:i/>
          <w:lang w:eastAsia="zh-CN"/>
        </w:rPr>
      </w:pPr>
      <w:r w:rsidRPr="003B63AE">
        <w:rPr>
          <w:rFonts w:hint="eastAsia"/>
          <w:b/>
          <w:i/>
          <w:lang w:eastAsia="zh-CN"/>
        </w:rPr>
        <w:t>O</w:t>
      </w:r>
      <w:r w:rsidRPr="003B63AE">
        <w:rPr>
          <w:b/>
          <w:i/>
          <w:lang w:eastAsia="zh-CN"/>
        </w:rPr>
        <w:t xml:space="preserve">bservation </w:t>
      </w:r>
      <w:r w:rsidR="00EE41CC">
        <w:rPr>
          <w:b/>
          <w:i/>
          <w:lang w:eastAsia="zh-CN"/>
        </w:rPr>
        <w:t>3</w:t>
      </w:r>
      <w:r w:rsidRPr="003B63AE">
        <w:rPr>
          <w:b/>
          <w:i/>
          <w:lang w:eastAsia="zh-CN"/>
        </w:rPr>
        <w:t xml:space="preserve">: </w:t>
      </w:r>
    </w:p>
    <w:p w14:paraId="69FF848D" w14:textId="1D3CBFC9" w:rsidR="003B63AE" w:rsidRPr="003B63AE" w:rsidRDefault="003B63AE" w:rsidP="003B63AE">
      <w:pPr>
        <w:pStyle w:val="ListParagraph"/>
        <w:numPr>
          <w:ilvl w:val="2"/>
          <w:numId w:val="24"/>
        </w:numPr>
        <w:ind w:firstLineChars="0"/>
        <w:jc w:val="left"/>
        <w:rPr>
          <w:b/>
          <w:i/>
          <w:lang w:eastAsia="zh-CN"/>
        </w:rPr>
      </w:pPr>
      <w:r w:rsidRPr="003B63AE">
        <w:rPr>
          <w:b/>
          <w:i/>
          <w:lang w:eastAsia="zh-CN"/>
        </w:rPr>
        <w:t xml:space="preserve">A2-2 can reduce spec impact, since A2-2 provide more degree of freedom, which has full flexibility. </w:t>
      </w:r>
    </w:p>
    <w:p w14:paraId="07784372" w14:textId="77777777" w:rsidR="003B63AE" w:rsidRPr="003B63AE" w:rsidRDefault="003B63AE" w:rsidP="003B63AE">
      <w:pPr>
        <w:pStyle w:val="ListParagraph"/>
        <w:numPr>
          <w:ilvl w:val="2"/>
          <w:numId w:val="24"/>
        </w:numPr>
        <w:ind w:firstLineChars="0"/>
        <w:jc w:val="left"/>
        <w:rPr>
          <w:b/>
          <w:i/>
          <w:lang w:eastAsia="zh-CN"/>
        </w:rPr>
      </w:pPr>
      <w:r w:rsidRPr="003B63AE">
        <w:rPr>
          <w:b/>
          <w:i/>
          <w:lang w:eastAsia="zh-CN"/>
        </w:rPr>
        <w:t>A1-1-revised + A2-2 has drawback to “increase the number of CSI-RS resources in a CSI report configuration, if we assume each sub-configuration corresponds to a CSI-RS resource set”.</w:t>
      </w:r>
    </w:p>
    <w:p w14:paraId="052DDF22" w14:textId="35CCA8E6" w:rsidR="003B63AE" w:rsidRPr="003B63AE" w:rsidRDefault="003B63AE" w:rsidP="003B63AE">
      <w:pPr>
        <w:pStyle w:val="ListParagraph"/>
        <w:numPr>
          <w:ilvl w:val="2"/>
          <w:numId w:val="24"/>
        </w:numPr>
        <w:ind w:firstLineChars="0"/>
        <w:jc w:val="left"/>
        <w:rPr>
          <w:b/>
          <w:i/>
          <w:lang w:eastAsia="zh-CN"/>
        </w:rPr>
      </w:pPr>
      <w:r w:rsidRPr="003B63AE">
        <w:rPr>
          <w:b/>
          <w:i/>
          <w:lang w:eastAsia="zh-CN"/>
        </w:rPr>
        <w:t>A1-2-revised + A2-2 has drawback to “support multiple numbers of ports or elements for a CSI-RS resource”.</w:t>
      </w:r>
    </w:p>
    <w:p w14:paraId="43A0C988" w14:textId="232AD14F" w:rsidR="0054074F" w:rsidRDefault="003B63AE" w:rsidP="00DB1E89">
      <w:pPr>
        <w:jc w:val="left"/>
        <w:rPr>
          <w:lang w:eastAsia="zh-CN"/>
        </w:rPr>
      </w:pPr>
      <w:r>
        <w:rPr>
          <w:rFonts w:hint="eastAsia"/>
          <w:lang w:eastAsia="zh-CN"/>
        </w:rPr>
        <w:t>T</w:t>
      </w:r>
      <w:r>
        <w:rPr>
          <w:lang w:eastAsia="zh-CN"/>
        </w:rPr>
        <w:t>herefore, we prefer A1-1-revised + A2-2. Since A2-2 was agreed to be supported, we suggest prioritizing A1-1-revised.</w:t>
      </w:r>
    </w:p>
    <w:p w14:paraId="3CAC990B" w14:textId="75FD0D19" w:rsidR="001346CE" w:rsidRDefault="001346CE" w:rsidP="00DB1E89">
      <w:pPr>
        <w:jc w:val="left"/>
        <w:rPr>
          <w:lang w:eastAsia="zh-CN"/>
        </w:rPr>
      </w:pPr>
      <w:r>
        <w:rPr>
          <w:lang w:eastAsia="zh-CN"/>
        </w:rPr>
        <w:t>It should be noted that, in RAN1#112b</w:t>
      </w:r>
      <w:r w:rsidRPr="00EE41CC">
        <w:rPr>
          <w:lang w:eastAsia="zh-CN"/>
        </w:rPr>
        <w:t>is-e [</w:t>
      </w:r>
      <w:r w:rsidR="00EE41CC" w:rsidRPr="00EE41CC">
        <w:rPr>
          <w:rFonts w:hint="eastAsia"/>
          <w:lang w:eastAsia="zh-CN"/>
        </w:rPr>
        <w:t>3</w:t>
      </w:r>
      <w:r w:rsidRPr="00EE41CC">
        <w:rPr>
          <w:lang w:eastAsia="zh-CN"/>
        </w:rPr>
        <w:t>], it was</w:t>
      </w:r>
      <w:r>
        <w:rPr>
          <w:lang w:eastAsia="zh-CN"/>
        </w:rPr>
        <w:t xml:space="preserve"> made as a working assumption that both A1-1-revised and A1-2-revised are supported.</w:t>
      </w:r>
    </w:p>
    <w:tbl>
      <w:tblPr>
        <w:tblStyle w:val="TableGrid"/>
        <w:tblW w:w="0" w:type="auto"/>
        <w:tblLook w:val="04A0" w:firstRow="1" w:lastRow="0" w:firstColumn="1" w:lastColumn="0" w:noHBand="0" w:noVBand="1"/>
      </w:tblPr>
      <w:tblGrid>
        <w:gridCol w:w="9307"/>
      </w:tblGrid>
      <w:tr w:rsidR="001346CE" w14:paraId="6CE77DED" w14:textId="77777777" w:rsidTr="001346CE">
        <w:tc>
          <w:tcPr>
            <w:tcW w:w="9307" w:type="dxa"/>
          </w:tcPr>
          <w:p w14:paraId="18DDEE83" w14:textId="77777777" w:rsidR="001346CE" w:rsidRPr="001346CE" w:rsidRDefault="001346CE" w:rsidP="001346CE">
            <w:pPr>
              <w:autoSpaceDE/>
              <w:autoSpaceDN/>
              <w:adjustRightInd/>
              <w:snapToGrid/>
              <w:spacing w:after="0"/>
              <w:jc w:val="left"/>
              <w:rPr>
                <w:rFonts w:ascii="Times" w:eastAsia="Batang" w:hAnsi="Times"/>
                <w:sz w:val="20"/>
                <w:szCs w:val="24"/>
                <w:highlight w:val="darkYellow"/>
                <w:lang w:val="en-GB" w:eastAsia="zh-CN"/>
              </w:rPr>
            </w:pPr>
            <w:r w:rsidRPr="001346CE">
              <w:rPr>
                <w:rFonts w:ascii="Times" w:eastAsia="Batang" w:hAnsi="Times"/>
                <w:b/>
                <w:sz w:val="20"/>
                <w:szCs w:val="24"/>
                <w:highlight w:val="darkYellow"/>
                <w:lang w:val="en-GB" w:eastAsia="zh-CN"/>
              </w:rPr>
              <w:t>Working Assumption</w:t>
            </w:r>
          </w:p>
          <w:p w14:paraId="1513E358" w14:textId="77777777" w:rsidR="001346CE" w:rsidRPr="001346CE" w:rsidRDefault="001346CE" w:rsidP="001346CE">
            <w:pPr>
              <w:autoSpaceDE/>
              <w:autoSpaceDN/>
              <w:adjustRightInd/>
              <w:snapToGrid/>
              <w:spacing w:after="0"/>
              <w:rPr>
                <w:rFonts w:ascii="Times" w:eastAsia="Batang" w:hAnsi="Times"/>
                <w:sz w:val="20"/>
                <w:szCs w:val="24"/>
                <w:lang w:val="en-GB" w:eastAsia="x-none"/>
              </w:rPr>
            </w:pPr>
            <w:r w:rsidRPr="001346CE">
              <w:rPr>
                <w:rFonts w:ascii="Times" w:eastAsia="Batang" w:hAnsi="Times"/>
                <w:sz w:val="20"/>
                <w:szCs w:val="24"/>
                <w:lang w:val="en-GB" w:eastAsia="x-none"/>
              </w:rPr>
              <w:t>Al-1-revised and A1-2-revised are supported</w:t>
            </w:r>
          </w:p>
          <w:p w14:paraId="37E87BF0" w14:textId="604FA89C" w:rsidR="001346CE" w:rsidRPr="001346CE" w:rsidRDefault="001346CE" w:rsidP="00DB1E89">
            <w:pPr>
              <w:numPr>
                <w:ilvl w:val="0"/>
                <w:numId w:val="29"/>
              </w:numPr>
              <w:autoSpaceDE/>
              <w:autoSpaceDN/>
              <w:adjustRightInd/>
              <w:snapToGrid/>
              <w:spacing w:after="0"/>
              <w:jc w:val="left"/>
              <w:rPr>
                <w:rFonts w:ascii="Times" w:eastAsia="Batang" w:hAnsi="Times"/>
                <w:sz w:val="20"/>
                <w:szCs w:val="24"/>
                <w:lang w:val="en-GB" w:eastAsia="x-none"/>
              </w:rPr>
            </w:pPr>
            <w:r w:rsidRPr="001346CE">
              <w:rPr>
                <w:rFonts w:ascii="Times" w:eastAsia="Batang" w:hAnsi="Times"/>
                <w:sz w:val="20"/>
                <w:szCs w:val="24"/>
                <w:lang w:val="en-GB" w:eastAsia="x-none"/>
              </w:rPr>
              <w:t xml:space="preserve">FFS: Which </w:t>
            </w:r>
            <w:r w:rsidRPr="001346CE">
              <w:rPr>
                <w:rFonts w:ascii="Times" w:eastAsia="Batang" w:hAnsi="Times"/>
                <w:sz w:val="20"/>
                <w:szCs w:val="24"/>
                <w:lang w:val="en-GB"/>
              </w:rPr>
              <w:t>Type of SD adaptation A1-1-revised and A1-2-revised are applicable for</w:t>
            </w:r>
          </w:p>
        </w:tc>
      </w:tr>
    </w:tbl>
    <w:p w14:paraId="392BDE81" w14:textId="14B80316" w:rsidR="001346CE" w:rsidRDefault="001346CE" w:rsidP="00DB1E89">
      <w:pPr>
        <w:jc w:val="left"/>
        <w:rPr>
          <w:lang w:eastAsia="zh-CN"/>
        </w:rPr>
      </w:pPr>
      <w:r>
        <w:rPr>
          <w:rFonts w:hint="eastAsia"/>
          <w:lang w:eastAsia="zh-CN"/>
        </w:rPr>
        <w:t>H</w:t>
      </w:r>
      <w:r>
        <w:rPr>
          <w:lang w:eastAsia="zh-CN"/>
        </w:rPr>
        <w:t>owever, we think A1-1-revised is to be prioritized and postpone the confirmation of the working assumption.</w:t>
      </w:r>
    </w:p>
    <w:p w14:paraId="2A6C78ED" w14:textId="4F61AC04" w:rsidR="003B63AE" w:rsidRPr="003B63AE" w:rsidRDefault="003B63AE" w:rsidP="00DB1E89">
      <w:pPr>
        <w:jc w:val="left"/>
        <w:rPr>
          <w:b/>
          <w:i/>
          <w:lang w:eastAsia="zh-CN"/>
        </w:rPr>
      </w:pPr>
      <w:r w:rsidRPr="003B63AE">
        <w:rPr>
          <w:b/>
          <w:i/>
          <w:lang w:eastAsia="zh-CN"/>
        </w:rPr>
        <w:t xml:space="preserve">Proposal </w:t>
      </w:r>
      <w:r w:rsidR="00EE41CC">
        <w:rPr>
          <w:b/>
          <w:i/>
          <w:lang w:eastAsia="zh-CN"/>
        </w:rPr>
        <w:t>1</w:t>
      </w:r>
      <w:r w:rsidRPr="003B63AE">
        <w:rPr>
          <w:b/>
          <w:i/>
          <w:lang w:eastAsia="zh-CN"/>
        </w:rPr>
        <w:t>: Prioritize A1-1-revised.</w:t>
      </w:r>
    </w:p>
    <w:p w14:paraId="02161C37" w14:textId="77777777" w:rsidR="003B63AE" w:rsidRPr="003B63AE" w:rsidRDefault="003B63AE" w:rsidP="00DB1E89">
      <w:pPr>
        <w:jc w:val="left"/>
        <w:rPr>
          <w:lang w:eastAsia="zh-CN"/>
        </w:rPr>
      </w:pPr>
    </w:p>
    <w:p w14:paraId="22E8F790" w14:textId="49333E91" w:rsidR="00234F6C" w:rsidRDefault="00802E6A" w:rsidP="00234F6C">
      <w:pPr>
        <w:pStyle w:val="Heading2"/>
        <w:numPr>
          <w:ilvl w:val="1"/>
          <w:numId w:val="5"/>
        </w:numPr>
        <w:ind w:left="576"/>
      </w:pPr>
      <w:r>
        <w:rPr>
          <w:bCs w:val="0"/>
          <w:sz w:val="22"/>
          <w:lang w:val="en-GB"/>
        </w:rPr>
        <w:t>Periodic CSI report</w:t>
      </w:r>
    </w:p>
    <w:p w14:paraId="6D9C2E46" w14:textId="07EC5E37" w:rsidR="001346CE" w:rsidRDefault="002F0470" w:rsidP="00452644">
      <w:pPr>
        <w:rPr>
          <w:rFonts w:eastAsia="宋体"/>
          <w:lang w:eastAsia="zh-CN"/>
        </w:rPr>
      </w:pPr>
      <w:r>
        <w:rPr>
          <w:rFonts w:eastAsia="宋体"/>
          <w:lang w:eastAsia="zh-CN"/>
        </w:rPr>
        <w:t>In RAN1#112b</w:t>
      </w:r>
      <w:r w:rsidRPr="00AB1A3B">
        <w:rPr>
          <w:rFonts w:eastAsia="宋体"/>
          <w:lang w:eastAsia="zh-CN"/>
        </w:rPr>
        <w:t>is-e [</w:t>
      </w:r>
      <w:r w:rsidR="00EE41CC" w:rsidRPr="00AB1A3B">
        <w:rPr>
          <w:rFonts w:eastAsia="宋体" w:hint="eastAsia"/>
          <w:lang w:eastAsia="zh-CN"/>
        </w:rPr>
        <w:t>3</w:t>
      </w:r>
      <w:r w:rsidRPr="00AB1A3B">
        <w:rPr>
          <w:rFonts w:eastAsia="宋体"/>
          <w:lang w:eastAsia="zh-CN"/>
        </w:rPr>
        <w:t xml:space="preserve">], </w:t>
      </w:r>
      <w:r w:rsidR="001346CE" w:rsidRPr="00AB1A3B">
        <w:rPr>
          <w:rFonts w:eastAsia="宋体"/>
          <w:lang w:eastAsia="zh-CN"/>
        </w:rPr>
        <w:t>it is co</w:t>
      </w:r>
      <w:bookmarkStart w:id="2" w:name="_GoBack"/>
      <w:bookmarkEnd w:id="2"/>
      <w:r w:rsidR="001346CE">
        <w:rPr>
          <w:rFonts w:eastAsia="宋体"/>
          <w:lang w:eastAsia="zh-CN"/>
        </w:rPr>
        <w:t>ntroversial whether to support adaptation of periodic CSI report.</w:t>
      </w:r>
    </w:p>
    <w:p w14:paraId="28BDF652" w14:textId="370F0064" w:rsidR="00452644" w:rsidRDefault="001346CE" w:rsidP="00452644">
      <w:pPr>
        <w:rPr>
          <w:rFonts w:eastAsia="宋体"/>
          <w:lang w:eastAsia="zh-CN"/>
        </w:rPr>
      </w:pPr>
      <w:r>
        <w:rPr>
          <w:rFonts w:eastAsia="宋体"/>
          <w:lang w:eastAsia="zh-CN"/>
        </w:rPr>
        <w:t>C</w:t>
      </w:r>
      <w:r>
        <w:rPr>
          <w:rFonts w:eastAsia="宋体" w:hint="eastAsia"/>
          <w:lang w:eastAsia="zh-CN"/>
        </w:rPr>
        <w:t>ompanies ha</w:t>
      </w:r>
      <w:r>
        <w:rPr>
          <w:rFonts w:eastAsia="宋体"/>
          <w:lang w:eastAsia="zh-CN"/>
        </w:rPr>
        <w:t>d</w:t>
      </w:r>
      <w:r w:rsidR="00452644">
        <w:rPr>
          <w:rFonts w:eastAsia="宋体" w:hint="eastAsia"/>
          <w:lang w:eastAsia="zh-CN"/>
        </w:rPr>
        <w:t xml:space="preserve"> different views on how to enable/activate/trigger/</w:t>
      </w:r>
      <w:r w:rsidR="00452644">
        <w:rPr>
          <w:rFonts w:eastAsia="宋体"/>
          <w:lang w:eastAsia="zh-CN"/>
        </w:rPr>
        <w:t>… N CSI(s) for N&lt;L case</w:t>
      </w:r>
      <w:r>
        <w:rPr>
          <w:rFonts w:eastAsia="宋体"/>
          <w:lang w:eastAsia="zh-CN"/>
        </w:rPr>
        <w:t xml:space="preserve"> for periodic CS report</w:t>
      </w:r>
      <w:r w:rsidR="00452644">
        <w:rPr>
          <w:rFonts w:eastAsia="宋体"/>
          <w:lang w:eastAsia="zh-CN"/>
        </w:rPr>
        <w:t xml:space="preserve">. Some companies think UE can autonomously select N CSI(s) from L sub-configuration. </w:t>
      </w:r>
      <w:r w:rsidR="002F0470">
        <w:rPr>
          <w:rFonts w:eastAsia="宋体"/>
          <w:lang w:eastAsia="zh-CN"/>
        </w:rPr>
        <w:t>However,</w:t>
      </w:r>
      <w:r w:rsidR="00452644">
        <w:rPr>
          <w:rFonts w:eastAsia="宋体"/>
          <w:lang w:eastAsia="zh-CN"/>
        </w:rPr>
        <w:t xml:space="preserve"> from our side, we think UE autonomously selecting </w:t>
      </w:r>
      <w:r w:rsidR="002F0470">
        <w:rPr>
          <w:rFonts w:eastAsia="宋体"/>
          <w:lang w:eastAsia="zh-CN"/>
        </w:rPr>
        <w:t>does not</w:t>
      </w:r>
      <w:r w:rsidR="00452644">
        <w:rPr>
          <w:rFonts w:eastAsia="宋体"/>
          <w:lang w:eastAsia="zh-CN"/>
        </w:rPr>
        <w:t xml:space="preserve"> reduce UE computation complexity, so we support gNB to trigger N CSI(s) in dynamic way, which can reduce UE complexity. Further, some companies think UE can report L CSI(s) in multiple reporting occasions. We think it may be a little reduce UE complexity since the computation time is prolonged, but the reduction is conservative. There are at least the following </w:t>
      </w:r>
      <w:r w:rsidR="001E1855">
        <w:rPr>
          <w:rFonts w:eastAsia="宋体"/>
          <w:lang w:eastAsia="zh-CN"/>
        </w:rPr>
        <w:t>options</w:t>
      </w:r>
      <w:r w:rsidR="00452644">
        <w:rPr>
          <w:rFonts w:eastAsia="宋体"/>
          <w:lang w:eastAsia="zh-CN"/>
        </w:rPr>
        <w:t>:</w:t>
      </w:r>
    </w:p>
    <w:p w14:paraId="1A9F7D82" w14:textId="5C7166AC" w:rsidR="00452644" w:rsidRDefault="001E1855" w:rsidP="00452644">
      <w:pPr>
        <w:pStyle w:val="ListParagraph"/>
        <w:numPr>
          <w:ilvl w:val="0"/>
          <w:numId w:val="27"/>
        </w:numPr>
        <w:autoSpaceDE/>
        <w:autoSpaceDN/>
        <w:adjustRightInd/>
        <w:snapToGrid/>
        <w:spacing w:after="180" w:line="259" w:lineRule="auto"/>
        <w:ind w:firstLineChars="0"/>
        <w:rPr>
          <w:rFonts w:eastAsia="宋体"/>
          <w:lang w:eastAsia="zh-CN"/>
        </w:rPr>
      </w:pPr>
      <w:r>
        <w:rPr>
          <w:rFonts w:eastAsia="宋体"/>
          <w:lang w:eastAsia="zh-CN"/>
        </w:rPr>
        <w:t>Option</w:t>
      </w:r>
      <w:r w:rsidR="00452644">
        <w:rPr>
          <w:rFonts w:eastAsia="宋体" w:hint="eastAsia"/>
          <w:lang w:eastAsia="zh-CN"/>
        </w:rPr>
        <w:t xml:space="preserve">-1: UE </w:t>
      </w:r>
      <w:r w:rsidR="00452644">
        <w:rPr>
          <w:rFonts w:eastAsia="宋体"/>
          <w:lang w:eastAsia="zh-CN"/>
        </w:rPr>
        <w:t>autonomously select N CSI(s) to report from L sub-configuration(s)</w:t>
      </w:r>
    </w:p>
    <w:p w14:paraId="739EB645" w14:textId="6C5E235F" w:rsidR="00452644" w:rsidRDefault="00BB1A63" w:rsidP="00452644">
      <w:pPr>
        <w:pStyle w:val="ListParagraph"/>
        <w:numPr>
          <w:ilvl w:val="0"/>
          <w:numId w:val="27"/>
        </w:numPr>
        <w:autoSpaceDE/>
        <w:autoSpaceDN/>
        <w:adjustRightInd/>
        <w:snapToGrid/>
        <w:spacing w:after="180" w:line="259" w:lineRule="auto"/>
        <w:ind w:firstLineChars="0"/>
        <w:rPr>
          <w:rFonts w:eastAsia="宋体"/>
          <w:lang w:eastAsia="zh-CN"/>
        </w:rPr>
      </w:pPr>
      <w:r>
        <w:rPr>
          <w:rFonts w:eastAsia="宋体"/>
          <w:lang w:eastAsia="zh-CN"/>
        </w:rPr>
        <w:t>Option</w:t>
      </w:r>
      <w:r w:rsidR="00452644">
        <w:rPr>
          <w:rFonts w:eastAsia="宋体"/>
          <w:lang w:eastAsia="zh-CN"/>
        </w:rPr>
        <w:t>-2: gNB triggers N CSI(s) from L sub-configuration(s) to report in dynamic way</w:t>
      </w:r>
    </w:p>
    <w:p w14:paraId="2AC3714D" w14:textId="2D883557" w:rsidR="00452644" w:rsidRDefault="00BB1A63" w:rsidP="00452644">
      <w:pPr>
        <w:pStyle w:val="ListParagraph"/>
        <w:numPr>
          <w:ilvl w:val="0"/>
          <w:numId w:val="27"/>
        </w:numPr>
        <w:autoSpaceDE/>
        <w:autoSpaceDN/>
        <w:adjustRightInd/>
        <w:snapToGrid/>
        <w:spacing w:after="180" w:line="259" w:lineRule="auto"/>
        <w:ind w:firstLineChars="0"/>
        <w:rPr>
          <w:rFonts w:eastAsia="宋体"/>
          <w:lang w:eastAsia="zh-CN"/>
        </w:rPr>
      </w:pPr>
      <w:r>
        <w:rPr>
          <w:rFonts w:eastAsia="宋体"/>
          <w:lang w:eastAsia="zh-CN"/>
        </w:rPr>
        <w:t>Option</w:t>
      </w:r>
      <w:r w:rsidR="00452644">
        <w:rPr>
          <w:rFonts w:eastAsia="宋体"/>
          <w:lang w:eastAsia="zh-CN"/>
        </w:rPr>
        <w:t>-3: UE reports L CSI(s) in multiple reporting occasion(s), each reporting occasion has N CSI(s)</w:t>
      </w:r>
    </w:p>
    <w:p w14:paraId="51C40562" w14:textId="2293C8DE" w:rsidR="00234F6C" w:rsidRDefault="00452644" w:rsidP="00452644">
      <w:pPr>
        <w:jc w:val="left"/>
        <w:rPr>
          <w:rFonts w:eastAsia="宋体"/>
          <w:lang w:eastAsia="zh-CN"/>
        </w:rPr>
      </w:pPr>
      <w:r>
        <w:rPr>
          <w:rFonts w:eastAsia="宋体" w:hint="eastAsia"/>
          <w:lang w:eastAsia="zh-CN"/>
        </w:rPr>
        <w:t xml:space="preserve">Any </w:t>
      </w:r>
      <w:r>
        <w:rPr>
          <w:rFonts w:eastAsia="宋体"/>
          <w:lang w:eastAsia="zh-CN"/>
        </w:rPr>
        <w:t>alternative</w:t>
      </w:r>
      <w:r>
        <w:rPr>
          <w:rFonts w:eastAsia="宋体" w:hint="eastAsia"/>
          <w:lang w:eastAsia="zh-CN"/>
        </w:rPr>
        <w:t xml:space="preserve"> </w:t>
      </w:r>
      <w:r>
        <w:rPr>
          <w:rFonts w:eastAsia="宋体"/>
          <w:lang w:eastAsia="zh-CN"/>
        </w:rPr>
        <w:t xml:space="preserve">seems changing periodic CSI to aperiodic or semi-persistent CSI. The benefit for using periodic CSI is just avoid overhead of triggering signaling. From our side, we think keeping periodic CSI </w:t>
      </w:r>
      <w:r>
        <w:rPr>
          <w:rFonts w:eastAsia="宋体"/>
          <w:lang w:eastAsia="zh-CN"/>
        </w:rPr>
        <w:lastRenderedPageBreak/>
        <w:t>as it is may be better for maintenance of spec. The additional overhead of SP/AP CSI triggering is not so critical.</w:t>
      </w:r>
    </w:p>
    <w:p w14:paraId="1A8DBC73" w14:textId="28F5AB7E" w:rsidR="001346CE" w:rsidRDefault="001346CE" w:rsidP="00452644">
      <w:pPr>
        <w:jc w:val="left"/>
        <w:rPr>
          <w:rFonts w:eastAsia="宋体"/>
          <w:lang w:eastAsia="zh-CN"/>
        </w:rPr>
      </w:pPr>
      <w:r>
        <w:rPr>
          <w:rFonts w:eastAsia="宋体"/>
          <w:lang w:eastAsia="zh-CN"/>
        </w:rPr>
        <w:t>Therefore, we think adaptation of periodic CSI report is not supported in R18 NES.</w:t>
      </w:r>
    </w:p>
    <w:p w14:paraId="73C0B8E4" w14:textId="33EF2871" w:rsidR="001346CE" w:rsidRPr="001346CE" w:rsidRDefault="001346CE" w:rsidP="00452644">
      <w:pPr>
        <w:jc w:val="left"/>
        <w:rPr>
          <w:b/>
          <w:i/>
          <w:lang w:eastAsia="zh-CN"/>
        </w:rPr>
      </w:pPr>
      <w:r w:rsidRPr="001346CE">
        <w:rPr>
          <w:rFonts w:eastAsia="宋体"/>
          <w:b/>
          <w:i/>
          <w:lang w:eastAsia="zh-CN"/>
        </w:rPr>
        <w:t xml:space="preserve">Proposal </w:t>
      </w:r>
      <w:r w:rsidR="00EE41CC">
        <w:rPr>
          <w:rFonts w:eastAsia="宋体"/>
          <w:b/>
          <w:i/>
          <w:lang w:eastAsia="zh-CN"/>
        </w:rPr>
        <w:t>2</w:t>
      </w:r>
      <w:r w:rsidRPr="001346CE">
        <w:rPr>
          <w:rFonts w:eastAsia="宋体"/>
          <w:b/>
          <w:i/>
          <w:lang w:eastAsia="zh-CN"/>
        </w:rPr>
        <w:t>: Adaptation of periodic CSI report is not supported in R18 NES.</w:t>
      </w:r>
    </w:p>
    <w:p w14:paraId="60DC76C8" w14:textId="7B915EC9" w:rsidR="00673243" w:rsidRPr="00673243" w:rsidRDefault="00673243" w:rsidP="006D4C3C">
      <w:pPr>
        <w:jc w:val="left"/>
        <w:rPr>
          <w:lang w:eastAsia="zh-CN"/>
        </w:rPr>
      </w:pPr>
    </w:p>
    <w:p w14:paraId="74DF2EF4" w14:textId="46CFCB4A" w:rsidR="0064691B" w:rsidRDefault="00D60112" w:rsidP="0064691B">
      <w:pPr>
        <w:pStyle w:val="Heading2"/>
        <w:numPr>
          <w:ilvl w:val="1"/>
          <w:numId w:val="5"/>
        </w:numPr>
        <w:ind w:left="576"/>
      </w:pPr>
      <w:r>
        <w:t xml:space="preserve">Multiple </w:t>
      </w:r>
      <w:r w:rsidR="0064691B">
        <w:t>CSI</w:t>
      </w:r>
      <w:r>
        <w:t>s</w:t>
      </w:r>
      <w:r w:rsidR="0064691B">
        <w:t xml:space="preserve"> compression</w:t>
      </w:r>
    </w:p>
    <w:p w14:paraId="0050645B" w14:textId="76BDBD2C" w:rsidR="00A41367" w:rsidRDefault="00A41367" w:rsidP="00A41367">
      <w:pPr>
        <w:jc w:val="left"/>
        <w:rPr>
          <w:lang w:eastAsia="zh-CN"/>
        </w:rPr>
      </w:pPr>
      <w:r>
        <w:rPr>
          <w:lang w:eastAsia="zh-CN"/>
        </w:rPr>
        <w:t>In RA</w:t>
      </w:r>
      <w:r w:rsidRPr="005562EB">
        <w:rPr>
          <w:lang w:eastAsia="zh-CN"/>
        </w:rPr>
        <w:t>N1#1</w:t>
      </w:r>
      <w:r w:rsidRPr="00EE41CC">
        <w:rPr>
          <w:lang w:eastAsia="zh-CN"/>
        </w:rPr>
        <w:t>12 [</w:t>
      </w:r>
      <w:r w:rsidR="00B658EC" w:rsidRPr="00EE41CC">
        <w:rPr>
          <w:rFonts w:hint="eastAsia"/>
          <w:lang w:eastAsia="zh-CN"/>
        </w:rPr>
        <w:t>2</w:t>
      </w:r>
      <w:r w:rsidRPr="00EE41CC">
        <w:rPr>
          <w:lang w:eastAsia="zh-CN"/>
        </w:rPr>
        <w:t>]</w:t>
      </w:r>
      <w:r w:rsidR="00BF7C2E" w:rsidRPr="00EE41CC">
        <w:rPr>
          <w:lang w:eastAsia="zh-CN"/>
        </w:rPr>
        <w:t xml:space="preserve">, </w:t>
      </w:r>
      <w:r w:rsidR="00D60112" w:rsidRPr="00EE41CC">
        <w:rPr>
          <w:lang w:eastAsia="zh-CN"/>
        </w:rPr>
        <w:t>mu</w:t>
      </w:r>
      <w:r w:rsidR="00D60112" w:rsidRPr="005562EB">
        <w:rPr>
          <w:lang w:eastAsia="zh-CN"/>
        </w:rPr>
        <w:t xml:space="preserve">ltiple </w:t>
      </w:r>
      <w:r w:rsidR="00BF7C2E" w:rsidRPr="005562EB">
        <w:rPr>
          <w:lang w:eastAsia="zh-CN"/>
        </w:rPr>
        <w:t>CS</w:t>
      </w:r>
      <w:r w:rsidR="00BF7C2E">
        <w:rPr>
          <w:lang w:eastAsia="zh-CN"/>
        </w:rPr>
        <w:t>I</w:t>
      </w:r>
      <w:r w:rsidR="00D60112">
        <w:rPr>
          <w:lang w:eastAsia="zh-CN"/>
        </w:rPr>
        <w:t>s</w:t>
      </w:r>
      <w:r w:rsidR="00BF7C2E">
        <w:rPr>
          <w:lang w:eastAsia="zh-CN"/>
        </w:rPr>
        <w:t xml:space="preserve"> compression schemes were proposed </w:t>
      </w:r>
      <w:r w:rsidR="00673243">
        <w:rPr>
          <w:lang w:eastAsia="zh-CN"/>
        </w:rPr>
        <w:t xml:space="preserve">as </w:t>
      </w:r>
      <w:r w:rsidR="00BF7C2E">
        <w:rPr>
          <w:lang w:eastAsia="zh-CN"/>
        </w:rPr>
        <w:t>FFS</w:t>
      </w:r>
      <w:r>
        <w:rPr>
          <w:lang w:eastAsia="zh-CN"/>
        </w:rPr>
        <w:t>.</w:t>
      </w:r>
    </w:p>
    <w:tbl>
      <w:tblPr>
        <w:tblStyle w:val="TableGrid"/>
        <w:tblW w:w="0" w:type="auto"/>
        <w:tblLook w:val="04A0" w:firstRow="1" w:lastRow="0" w:firstColumn="1" w:lastColumn="0" w:noHBand="0" w:noVBand="1"/>
      </w:tblPr>
      <w:tblGrid>
        <w:gridCol w:w="9307"/>
      </w:tblGrid>
      <w:tr w:rsidR="00A41367" w14:paraId="5DF4275B" w14:textId="77777777" w:rsidTr="00300303">
        <w:tc>
          <w:tcPr>
            <w:tcW w:w="9307" w:type="dxa"/>
          </w:tcPr>
          <w:p w14:paraId="2B60EF76" w14:textId="77777777" w:rsidR="00A41367" w:rsidRPr="00A41367" w:rsidRDefault="00A41367" w:rsidP="00A41367">
            <w:pPr>
              <w:autoSpaceDE/>
              <w:autoSpaceDN/>
              <w:adjustRightInd/>
              <w:snapToGrid/>
              <w:spacing w:after="0"/>
              <w:jc w:val="left"/>
              <w:rPr>
                <w:rFonts w:ascii="Times" w:eastAsia="Batang" w:hAnsi="Times"/>
                <w:b/>
                <w:bCs/>
                <w:sz w:val="20"/>
                <w:szCs w:val="24"/>
                <w:highlight w:val="green"/>
                <w:lang w:eastAsia="x-none"/>
              </w:rPr>
            </w:pPr>
            <w:r w:rsidRPr="00A41367">
              <w:rPr>
                <w:rFonts w:ascii="Times" w:eastAsia="Batang" w:hAnsi="Times"/>
                <w:b/>
                <w:bCs/>
                <w:sz w:val="20"/>
                <w:szCs w:val="24"/>
                <w:highlight w:val="green"/>
                <w:lang w:eastAsia="x-none"/>
              </w:rPr>
              <w:t>Agreement</w:t>
            </w:r>
          </w:p>
          <w:p w14:paraId="40CF4228" w14:textId="77777777" w:rsidR="00A41367" w:rsidRPr="00A41367" w:rsidRDefault="00A41367" w:rsidP="00A41367">
            <w:pPr>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For spatial domain adaptation, further study necessary enhancements for multiple CSI(s) where each CSI corresponds to a spatial adaptation pattern, e.g. </w:t>
            </w:r>
          </w:p>
          <w:p w14:paraId="6A29CC86"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gNB indicates to UE which CSI(s) the UE shall report </w:t>
            </w:r>
          </w:p>
          <w:p w14:paraId="60982245"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the UE selects which CSI(s) are reported</w:t>
            </w:r>
          </w:p>
          <w:p w14:paraId="476798FE"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 xml:space="preserve">FFS: multiple CSI(s) are reported in a joint CSI report </w:t>
            </w:r>
          </w:p>
          <w:p w14:paraId="6C651FA3" w14:textId="77777777" w:rsidR="00A41367" w:rsidRPr="00A41367" w:rsidRDefault="00A41367" w:rsidP="00A41367">
            <w:pPr>
              <w:numPr>
                <w:ilvl w:val="1"/>
                <w:numId w:val="25"/>
              </w:numPr>
              <w:suppressAutoHyphens/>
              <w:autoSpaceDE/>
              <w:autoSpaceDN/>
              <w:adjustRightInd/>
              <w:snapToGrid/>
              <w:spacing w:after="0"/>
              <w:jc w:val="left"/>
              <w:rPr>
                <w:rFonts w:ascii="Times" w:eastAsia="Batang" w:hAnsi="Times"/>
                <w:sz w:val="20"/>
                <w:szCs w:val="24"/>
                <w:lang w:eastAsia="zh-CN"/>
              </w:rPr>
            </w:pPr>
            <w:r w:rsidRPr="00A41367">
              <w:rPr>
                <w:rFonts w:ascii="Times" w:eastAsia="Batang" w:hAnsi="Times"/>
                <w:sz w:val="20"/>
                <w:szCs w:val="24"/>
                <w:lang w:eastAsia="zh-CN"/>
              </w:rPr>
              <w:t>FFS: Overhead reduction for multiple CSI(s)</w:t>
            </w:r>
          </w:p>
          <w:p w14:paraId="5743C547" w14:textId="03E1176D" w:rsidR="00A41367" w:rsidRPr="00A41367" w:rsidRDefault="00A41367" w:rsidP="00A41367">
            <w:pPr>
              <w:autoSpaceDE/>
              <w:autoSpaceDN/>
              <w:adjustRightInd/>
              <w:snapToGrid/>
              <w:spacing w:after="0"/>
              <w:jc w:val="left"/>
              <w:rPr>
                <w:rFonts w:ascii="Times" w:hAnsi="Times"/>
                <w:sz w:val="20"/>
                <w:szCs w:val="24"/>
                <w:lang w:eastAsia="zh-CN"/>
              </w:rPr>
            </w:pPr>
            <w:r w:rsidRPr="00A41367">
              <w:rPr>
                <w:rFonts w:ascii="Times" w:eastAsia="Batang" w:hAnsi="Times"/>
                <w:sz w:val="20"/>
                <w:szCs w:val="24"/>
                <w:lang w:eastAsia="zh-CN"/>
              </w:rPr>
              <w:t>Note: UE complexity needs to be taken into account.</w:t>
            </w:r>
          </w:p>
        </w:tc>
      </w:tr>
    </w:tbl>
    <w:p w14:paraId="7A96C3D8" w14:textId="4723CB4E" w:rsidR="00A41367" w:rsidRDefault="00BF7C2E" w:rsidP="00A41367">
      <w:pPr>
        <w:jc w:val="left"/>
        <w:rPr>
          <w:lang w:eastAsia="zh-CN"/>
        </w:rPr>
      </w:pPr>
      <w:r>
        <w:rPr>
          <w:lang w:eastAsia="zh-CN"/>
        </w:rPr>
        <w:t>If we only consider the digital beam</w:t>
      </w:r>
      <w:r w:rsidR="00A02A06">
        <w:rPr>
          <w:lang w:eastAsia="zh-CN"/>
        </w:rPr>
        <w:t xml:space="preserve"> which is represented by PMI/RI/CQI, different spatial adaptation patterns may mean different digital </w:t>
      </w:r>
      <w:r w:rsidR="00FE76E2">
        <w:rPr>
          <w:lang w:eastAsia="zh-CN"/>
        </w:rPr>
        <w:t>beam set</w:t>
      </w:r>
      <w:r w:rsidR="00A02A06">
        <w:rPr>
          <w:lang w:eastAsia="zh-CN"/>
        </w:rPr>
        <w:t>. We are not sure the correlation between different digital beam</w:t>
      </w:r>
      <w:r w:rsidR="00FE76E2">
        <w:rPr>
          <w:lang w:eastAsia="zh-CN"/>
        </w:rPr>
        <w:t xml:space="preserve"> set</w:t>
      </w:r>
      <w:r w:rsidR="00A02A06">
        <w:rPr>
          <w:lang w:eastAsia="zh-CN"/>
        </w:rPr>
        <w:t xml:space="preserve">s, i.e. different spatial adaptation patterns, can be </w:t>
      </w:r>
      <w:r w:rsidR="00FE76E2">
        <w:rPr>
          <w:lang w:eastAsia="zh-CN"/>
        </w:rPr>
        <w:t>utilized</w:t>
      </w:r>
      <w:r w:rsidR="00A02A06">
        <w:rPr>
          <w:lang w:eastAsia="zh-CN"/>
        </w:rPr>
        <w:t>.</w:t>
      </w:r>
    </w:p>
    <w:p w14:paraId="6B9AEE28" w14:textId="3AF36A97" w:rsidR="00A02A06" w:rsidRPr="00A02A06" w:rsidRDefault="00A02A06" w:rsidP="00A41367">
      <w:pPr>
        <w:jc w:val="left"/>
        <w:rPr>
          <w:b/>
          <w:i/>
          <w:lang w:eastAsia="zh-CN"/>
        </w:rPr>
      </w:pPr>
      <w:r w:rsidRPr="00A02A06">
        <w:rPr>
          <w:b/>
          <w:i/>
          <w:lang w:eastAsia="zh-CN"/>
        </w:rPr>
        <w:t xml:space="preserve">Observation </w:t>
      </w:r>
      <w:r w:rsidR="00EE41CC">
        <w:rPr>
          <w:b/>
          <w:i/>
          <w:lang w:eastAsia="zh-CN"/>
        </w:rPr>
        <w:t>4</w:t>
      </w:r>
      <w:r w:rsidRPr="00A02A06">
        <w:rPr>
          <w:b/>
          <w:i/>
          <w:lang w:eastAsia="zh-CN"/>
        </w:rPr>
        <w:t>: Whether the correlation between different digital beam</w:t>
      </w:r>
      <w:r w:rsidR="00FE76E2">
        <w:rPr>
          <w:b/>
          <w:i/>
          <w:lang w:eastAsia="zh-CN"/>
        </w:rPr>
        <w:t xml:space="preserve"> set</w:t>
      </w:r>
      <w:r w:rsidRPr="00A02A06">
        <w:rPr>
          <w:b/>
          <w:i/>
          <w:lang w:eastAsia="zh-CN"/>
        </w:rPr>
        <w:t>s, i.e. different spatial adaptation p</w:t>
      </w:r>
      <w:r w:rsidR="00FE76E2">
        <w:rPr>
          <w:b/>
          <w:i/>
          <w:lang w:eastAsia="zh-CN"/>
        </w:rPr>
        <w:t>atterns, can be utilized</w:t>
      </w:r>
      <w:r w:rsidRPr="00A02A06">
        <w:rPr>
          <w:b/>
          <w:i/>
          <w:lang w:eastAsia="zh-CN"/>
        </w:rPr>
        <w:t xml:space="preserve"> needs carefully study.</w:t>
      </w:r>
    </w:p>
    <w:p w14:paraId="6E5E49C3" w14:textId="335A150D" w:rsidR="00A02A06" w:rsidRDefault="005C19A2" w:rsidP="00A41367">
      <w:pPr>
        <w:jc w:val="left"/>
        <w:rPr>
          <w:lang w:eastAsia="zh-CN"/>
        </w:rPr>
      </w:pPr>
      <w:r>
        <w:rPr>
          <w:lang w:eastAsia="zh-CN"/>
        </w:rPr>
        <w:t>If</w:t>
      </w:r>
      <w:r w:rsidR="00FE76E2">
        <w:rPr>
          <w:lang w:eastAsia="zh-CN"/>
        </w:rPr>
        <w:t xml:space="preserve"> the correlation between different digital beam sets</w:t>
      </w:r>
      <w:r w:rsidR="002F1642">
        <w:rPr>
          <w:lang w:eastAsia="zh-CN"/>
        </w:rPr>
        <w:t xml:space="preserve"> can be utilized, we prefer use it to reduce UE complexity by </w:t>
      </w:r>
      <w:r>
        <w:rPr>
          <w:lang w:eastAsia="zh-CN"/>
        </w:rPr>
        <w:t>exploiting the correlation at first</w:t>
      </w:r>
      <w:r w:rsidR="002F1642">
        <w:rPr>
          <w:lang w:eastAsia="zh-CN"/>
        </w:rPr>
        <w:t>.</w:t>
      </w:r>
      <w:r>
        <w:rPr>
          <w:lang w:eastAsia="zh-CN"/>
        </w:rPr>
        <w:t xml:space="preserve"> </w:t>
      </w:r>
      <w:r w:rsidR="000714AC">
        <w:rPr>
          <w:lang w:eastAsia="zh-CN"/>
        </w:rPr>
        <w:t>Anyway</w:t>
      </w:r>
      <w:r w:rsidR="00A02A06">
        <w:rPr>
          <w:lang w:eastAsia="zh-CN"/>
        </w:rPr>
        <w:t xml:space="preserve">, </w:t>
      </w:r>
      <w:r w:rsidR="00D60112">
        <w:rPr>
          <w:lang w:eastAsia="zh-CN"/>
        </w:rPr>
        <w:t xml:space="preserve">Multiple </w:t>
      </w:r>
      <w:r w:rsidR="00A02A06">
        <w:rPr>
          <w:lang w:eastAsia="zh-CN"/>
        </w:rPr>
        <w:t>CSI</w:t>
      </w:r>
      <w:r w:rsidR="00D60112">
        <w:rPr>
          <w:lang w:eastAsia="zh-CN"/>
        </w:rPr>
        <w:t>s</w:t>
      </w:r>
      <w:r w:rsidR="00A02A06">
        <w:rPr>
          <w:lang w:eastAsia="zh-CN"/>
        </w:rPr>
        <w:t xml:space="preserve"> without compression can be supported as baseline, and </w:t>
      </w:r>
      <w:r w:rsidR="00D60112">
        <w:rPr>
          <w:lang w:eastAsia="zh-CN"/>
        </w:rPr>
        <w:t xml:space="preserve">multiple </w:t>
      </w:r>
      <w:r w:rsidR="00A02A06">
        <w:rPr>
          <w:lang w:eastAsia="zh-CN"/>
        </w:rPr>
        <w:t>CSI</w:t>
      </w:r>
      <w:r w:rsidR="00D60112">
        <w:rPr>
          <w:lang w:eastAsia="zh-CN"/>
        </w:rPr>
        <w:t>s</w:t>
      </w:r>
      <w:r w:rsidR="00A02A06">
        <w:rPr>
          <w:lang w:eastAsia="zh-CN"/>
        </w:rPr>
        <w:t xml:space="preserve"> </w:t>
      </w:r>
      <w:r w:rsidR="002F1642">
        <w:rPr>
          <w:lang w:eastAsia="zh-CN"/>
        </w:rPr>
        <w:t>with compression needs to consider UE complexity reduction</w:t>
      </w:r>
      <w:r w:rsidR="00A02A06">
        <w:rPr>
          <w:lang w:eastAsia="zh-CN"/>
        </w:rPr>
        <w:t>.</w:t>
      </w:r>
    </w:p>
    <w:p w14:paraId="04E423FE" w14:textId="0F0217E2" w:rsidR="00A41367" w:rsidRPr="006D4C3C" w:rsidRDefault="00A41367" w:rsidP="00A41367">
      <w:pPr>
        <w:jc w:val="left"/>
        <w:rPr>
          <w:b/>
          <w:i/>
          <w:lang w:eastAsia="zh-CN"/>
        </w:rPr>
      </w:pPr>
      <w:r w:rsidRPr="00B511C3">
        <w:rPr>
          <w:b/>
          <w:i/>
          <w:lang w:eastAsia="zh-CN"/>
        </w:rPr>
        <w:t xml:space="preserve">Proposal </w:t>
      </w:r>
      <w:r w:rsidR="00EE41CC">
        <w:rPr>
          <w:b/>
          <w:i/>
          <w:lang w:eastAsia="zh-CN"/>
        </w:rPr>
        <w:t>3</w:t>
      </w:r>
      <w:r w:rsidRPr="00B511C3">
        <w:rPr>
          <w:b/>
          <w:i/>
          <w:lang w:eastAsia="zh-CN"/>
        </w:rPr>
        <w:t xml:space="preserve">: </w:t>
      </w:r>
      <w:r w:rsidR="00D60112">
        <w:rPr>
          <w:b/>
          <w:i/>
          <w:lang w:eastAsia="zh-CN"/>
        </w:rPr>
        <w:t xml:space="preserve">Multiple </w:t>
      </w:r>
      <w:r w:rsidR="00A02A06" w:rsidRPr="00A02A06">
        <w:rPr>
          <w:b/>
          <w:i/>
          <w:lang w:eastAsia="zh-CN"/>
        </w:rPr>
        <w:t>CSI</w:t>
      </w:r>
      <w:r w:rsidR="00D60112">
        <w:rPr>
          <w:b/>
          <w:i/>
          <w:lang w:eastAsia="zh-CN"/>
        </w:rPr>
        <w:t>s</w:t>
      </w:r>
      <w:r w:rsidR="00A02A06" w:rsidRPr="00A02A06">
        <w:rPr>
          <w:b/>
          <w:i/>
          <w:lang w:eastAsia="zh-CN"/>
        </w:rPr>
        <w:t xml:space="preserve"> without compression </w:t>
      </w:r>
      <w:r w:rsidR="00A02A06">
        <w:rPr>
          <w:b/>
          <w:i/>
          <w:lang w:eastAsia="zh-CN"/>
        </w:rPr>
        <w:t>can</w:t>
      </w:r>
      <w:r w:rsidR="00A02A06" w:rsidRPr="00A02A06">
        <w:rPr>
          <w:b/>
          <w:i/>
          <w:lang w:eastAsia="zh-CN"/>
        </w:rPr>
        <w:t xml:space="preserve"> be supported as baseline, and </w:t>
      </w:r>
      <w:r w:rsidR="00D60112">
        <w:rPr>
          <w:b/>
          <w:i/>
          <w:lang w:eastAsia="zh-CN"/>
        </w:rPr>
        <w:t xml:space="preserve">multiple </w:t>
      </w:r>
      <w:r w:rsidR="00A02A06" w:rsidRPr="00A02A06">
        <w:rPr>
          <w:b/>
          <w:i/>
          <w:lang w:eastAsia="zh-CN"/>
        </w:rPr>
        <w:t>CSI</w:t>
      </w:r>
      <w:r w:rsidR="00D60112">
        <w:rPr>
          <w:b/>
          <w:i/>
          <w:lang w:eastAsia="zh-CN"/>
        </w:rPr>
        <w:t>s</w:t>
      </w:r>
      <w:r w:rsidR="00A02A06" w:rsidRPr="00A02A06">
        <w:rPr>
          <w:b/>
          <w:i/>
          <w:lang w:eastAsia="zh-CN"/>
        </w:rPr>
        <w:t xml:space="preserve"> with compression </w:t>
      </w:r>
      <w:r w:rsidR="002F1642">
        <w:rPr>
          <w:b/>
          <w:i/>
          <w:lang w:eastAsia="zh-CN"/>
        </w:rPr>
        <w:t>needs to consider UE complexity reduction</w:t>
      </w:r>
      <w:r w:rsidR="00A02A06" w:rsidRPr="00A02A06">
        <w:rPr>
          <w:b/>
          <w:i/>
          <w:lang w:eastAsia="zh-CN"/>
        </w:rPr>
        <w:t>.</w:t>
      </w:r>
    </w:p>
    <w:p w14:paraId="68E38F80" w14:textId="6AE4CCA2" w:rsidR="00862A58" w:rsidRPr="00A41367" w:rsidRDefault="00862A58" w:rsidP="006D4C3C">
      <w:pPr>
        <w:jc w:val="left"/>
        <w:rPr>
          <w:lang w:eastAsia="zh-CN"/>
        </w:rPr>
      </w:pPr>
    </w:p>
    <w:p w14:paraId="0BFD30EC" w14:textId="2ED97BB4" w:rsidR="00763722" w:rsidRDefault="00763722" w:rsidP="00763722">
      <w:pPr>
        <w:pStyle w:val="Heading1"/>
        <w:rPr>
          <w:lang w:eastAsia="zh-CN"/>
        </w:rPr>
      </w:pPr>
      <w:r>
        <w:rPr>
          <w:lang w:eastAsia="zh-CN"/>
        </w:rPr>
        <w:t>Power domain</w:t>
      </w:r>
    </w:p>
    <w:p w14:paraId="2DC67FDD" w14:textId="680F42D5" w:rsidR="007115E7" w:rsidRDefault="007115E7" w:rsidP="00763722">
      <w:pPr>
        <w:jc w:val="left"/>
        <w:rPr>
          <w:lang w:eastAsia="zh-CN"/>
        </w:rPr>
      </w:pPr>
      <w:r>
        <w:rPr>
          <w:lang w:eastAsia="zh-CN"/>
        </w:rPr>
        <w:t>In RA</w:t>
      </w:r>
      <w:r w:rsidRPr="005562EB">
        <w:rPr>
          <w:lang w:eastAsia="zh-CN"/>
        </w:rPr>
        <w:t>N1#1</w:t>
      </w:r>
      <w:r w:rsidRPr="00EE41CC">
        <w:rPr>
          <w:lang w:eastAsia="zh-CN"/>
        </w:rPr>
        <w:t>12 [</w:t>
      </w:r>
      <w:r w:rsidR="00B658EC" w:rsidRPr="00EE41CC">
        <w:rPr>
          <w:rFonts w:hint="eastAsia"/>
          <w:lang w:eastAsia="zh-CN"/>
        </w:rPr>
        <w:t>2</w:t>
      </w:r>
      <w:r w:rsidRPr="00EE41CC">
        <w:rPr>
          <w:lang w:eastAsia="zh-CN"/>
        </w:rPr>
        <w:t xml:space="preserve">], </w:t>
      </w:r>
      <w:r w:rsidR="001F5B3F" w:rsidRPr="00EE41CC">
        <w:rPr>
          <w:lang w:eastAsia="zh-CN"/>
        </w:rPr>
        <w:t>it w</w:t>
      </w:r>
      <w:r w:rsidR="001F5B3F" w:rsidRPr="005562EB">
        <w:rPr>
          <w:lang w:eastAsia="zh-CN"/>
        </w:rPr>
        <w:t>as a</w:t>
      </w:r>
      <w:r w:rsidR="001F5B3F">
        <w:rPr>
          <w:lang w:eastAsia="zh-CN"/>
        </w:rPr>
        <w:t>greed to study where/how to configure multiple power offset values</w:t>
      </w:r>
      <w:r w:rsidR="00A02A06">
        <w:rPr>
          <w:lang w:eastAsia="zh-CN"/>
        </w:rPr>
        <w:t xml:space="preserve"> between PDSCH and CSI-RS</w:t>
      </w:r>
      <w:r w:rsidR="001F5B3F">
        <w:rPr>
          <w:lang w:eastAsia="zh-CN"/>
        </w:rPr>
        <w:t>, and whether/how to indicated to UE.</w:t>
      </w:r>
    </w:p>
    <w:tbl>
      <w:tblPr>
        <w:tblStyle w:val="TableGrid"/>
        <w:tblW w:w="0" w:type="auto"/>
        <w:tblLook w:val="04A0" w:firstRow="1" w:lastRow="0" w:firstColumn="1" w:lastColumn="0" w:noHBand="0" w:noVBand="1"/>
      </w:tblPr>
      <w:tblGrid>
        <w:gridCol w:w="9307"/>
      </w:tblGrid>
      <w:tr w:rsidR="007115E7" w14:paraId="0EE4190D" w14:textId="77777777" w:rsidTr="007115E7">
        <w:tc>
          <w:tcPr>
            <w:tcW w:w="9307" w:type="dxa"/>
          </w:tcPr>
          <w:p w14:paraId="5FA1B2F4" w14:textId="77777777" w:rsidR="007115E7" w:rsidRPr="007115E7" w:rsidRDefault="007115E7" w:rsidP="007115E7">
            <w:pPr>
              <w:autoSpaceDE/>
              <w:autoSpaceDN/>
              <w:adjustRightInd/>
              <w:snapToGrid/>
              <w:spacing w:after="0"/>
              <w:jc w:val="left"/>
              <w:rPr>
                <w:rFonts w:ascii="Times" w:eastAsia="Batang" w:hAnsi="Times"/>
                <w:b/>
                <w:bCs/>
                <w:sz w:val="20"/>
                <w:szCs w:val="24"/>
                <w:highlight w:val="green"/>
                <w:lang w:eastAsia="x-none"/>
              </w:rPr>
            </w:pPr>
            <w:r w:rsidRPr="007115E7">
              <w:rPr>
                <w:rFonts w:ascii="Times" w:eastAsia="Batang" w:hAnsi="Times"/>
                <w:b/>
                <w:bCs/>
                <w:sz w:val="20"/>
                <w:szCs w:val="24"/>
                <w:highlight w:val="green"/>
                <w:lang w:eastAsia="x-none"/>
              </w:rPr>
              <w:t>Agreement</w:t>
            </w:r>
          </w:p>
          <w:p w14:paraId="595B336C" w14:textId="77777777" w:rsidR="007115E7" w:rsidRPr="007115E7" w:rsidRDefault="007115E7" w:rsidP="007115E7">
            <w:pPr>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val="en-GB" w:eastAsia="zh-CN"/>
              </w:rPr>
              <w:t xml:space="preserve">For adaptation of power offset values between PDSCH and CSI-RS, </w:t>
            </w:r>
            <w:r w:rsidRPr="007115E7">
              <w:rPr>
                <w:rFonts w:ascii="Times" w:eastAsia="等线" w:hAnsi="Times" w:hint="eastAsia"/>
                <w:sz w:val="20"/>
                <w:szCs w:val="24"/>
                <w:lang w:val="en-GB" w:eastAsia="zh-CN"/>
              </w:rPr>
              <w:t>f</w:t>
            </w:r>
            <w:r w:rsidRPr="007115E7">
              <w:rPr>
                <w:rFonts w:ascii="Times" w:eastAsia="Batang" w:hAnsi="Times"/>
                <w:sz w:val="20"/>
                <w:szCs w:val="24"/>
                <w:lang w:eastAsia="zh-CN"/>
              </w:rPr>
              <w:t>urther study the following</w:t>
            </w:r>
          </w:p>
          <w:p w14:paraId="1AD0AEF2" w14:textId="77777777" w:rsidR="007115E7" w:rsidRPr="007115E7" w:rsidRDefault="007115E7" w:rsidP="007115E7">
            <w:pPr>
              <w:numPr>
                <w:ilvl w:val="1"/>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Where/how to configure multiple power offset values</w:t>
            </w:r>
          </w:p>
          <w:p w14:paraId="52D4454B" w14:textId="77777777" w:rsidR="007115E7" w:rsidRPr="007115E7" w:rsidRDefault="007115E7" w:rsidP="007115E7">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Whether/how one or more power offset values are dynamically indicated to UE for CSI measurement/reporting, and PDSCH reception</w:t>
            </w:r>
          </w:p>
          <w:p w14:paraId="34731DBF" w14:textId="77777777" w:rsidR="007115E7" w:rsidRPr="007115E7" w:rsidRDefault="007115E7" w:rsidP="007115E7">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Overhead reduction for CSI reports associated with multiple power offset values between PDSCH and CSI-RS</w:t>
            </w:r>
          </w:p>
          <w:p w14:paraId="47FB4DCA" w14:textId="191D58E7" w:rsidR="007115E7" w:rsidRPr="007115E7" w:rsidRDefault="007115E7" w:rsidP="00763722">
            <w:pPr>
              <w:numPr>
                <w:ilvl w:val="2"/>
                <w:numId w:val="25"/>
              </w:numPr>
              <w:suppressAutoHyphens/>
              <w:autoSpaceDE/>
              <w:autoSpaceDN/>
              <w:adjustRightInd/>
              <w:snapToGrid/>
              <w:spacing w:after="0"/>
              <w:jc w:val="left"/>
              <w:rPr>
                <w:rFonts w:ascii="Times" w:eastAsia="Batang" w:hAnsi="Times"/>
                <w:sz w:val="20"/>
                <w:szCs w:val="24"/>
                <w:lang w:eastAsia="zh-CN"/>
              </w:rPr>
            </w:pPr>
            <w:r w:rsidRPr="007115E7">
              <w:rPr>
                <w:rFonts w:ascii="Times" w:eastAsia="Batang" w:hAnsi="Times"/>
                <w:sz w:val="20"/>
                <w:szCs w:val="24"/>
                <w:lang w:eastAsia="zh-CN"/>
              </w:rPr>
              <w:t>Whether other UE report content can be included</w:t>
            </w:r>
          </w:p>
        </w:tc>
      </w:tr>
    </w:tbl>
    <w:p w14:paraId="20F1CE38" w14:textId="11E70746" w:rsidR="001F5B3F" w:rsidRDefault="00AD5C65" w:rsidP="00763722">
      <w:pPr>
        <w:jc w:val="left"/>
        <w:rPr>
          <w:lang w:eastAsia="zh-CN"/>
        </w:rPr>
      </w:pPr>
      <w:r>
        <w:rPr>
          <w:lang w:eastAsia="zh-CN"/>
        </w:rPr>
        <w:t xml:space="preserve">In RAN1#112bis-e </w:t>
      </w:r>
      <w:r w:rsidRPr="00EE41CC">
        <w:rPr>
          <w:lang w:eastAsia="zh-CN"/>
        </w:rPr>
        <w:t>[</w:t>
      </w:r>
      <w:r w:rsidR="00EE41CC" w:rsidRPr="00EE41CC">
        <w:rPr>
          <w:rFonts w:hint="eastAsia"/>
          <w:lang w:eastAsia="zh-CN"/>
        </w:rPr>
        <w:t>3</w:t>
      </w:r>
      <w:r w:rsidRPr="00EE41CC">
        <w:rPr>
          <w:lang w:eastAsia="zh-CN"/>
        </w:rPr>
        <w:t>], it w</w:t>
      </w:r>
      <w:r>
        <w:rPr>
          <w:lang w:eastAsia="zh-CN"/>
        </w:rPr>
        <w:t>as agreed that each CSI-RS resource can be associated with one or more power offset value</w:t>
      </w:r>
      <w:r w:rsidR="00C30941">
        <w:rPr>
          <w:lang w:eastAsia="zh-CN"/>
        </w:rPr>
        <w:t>.</w:t>
      </w:r>
    </w:p>
    <w:tbl>
      <w:tblPr>
        <w:tblStyle w:val="TableGrid"/>
        <w:tblW w:w="0" w:type="auto"/>
        <w:tblLook w:val="04A0" w:firstRow="1" w:lastRow="0" w:firstColumn="1" w:lastColumn="0" w:noHBand="0" w:noVBand="1"/>
      </w:tblPr>
      <w:tblGrid>
        <w:gridCol w:w="9307"/>
      </w:tblGrid>
      <w:tr w:rsidR="00AD5C65" w14:paraId="0843B506" w14:textId="77777777" w:rsidTr="00AD5C65">
        <w:tc>
          <w:tcPr>
            <w:tcW w:w="9307" w:type="dxa"/>
          </w:tcPr>
          <w:p w14:paraId="3193CEA8" w14:textId="77777777" w:rsidR="00AD5C65" w:rsidRPr="00AD5C65" w:rsidRDefault="00AD5C65" w:rsidP="00AD5C65">
            <w:pPr>
              <w:autoSpaceDE/>
              <w:autoSpaceDN/>
              <w:adjustRightInd/>
              <w:snapToGrid/>
              <w:spacing w:after="0"/>
              <w:jc w:val="left"/>
              <w:rPr>
                <w:rFonts w:ascii="Times" w:eastAsia="Batang" w:hAnsi="Times"/>
                <w:b/>
                <w:sz w:val="20"/>
                <w:szCs w:val="24"/>
                <w:highlight w:val="green"/>
                <w:lang w:val="en-GB"/>
              </w:rPr>
            </w:pPr>
            <w:r w:rsidRPr="00AD5C65">
              <w:rPr>
                <w:rFonts w:ascii="Times" w:eastAsia="Batang" w:hAnsi="Times"/>
                <w:b/>
                <w:sz w:val="20"/>
                <w:szCs w:val="24"/>
                <w:highlight w:val="green"/>
                <w:lang w:val="en-GB"/>
              </w:rPr>
              <w:t>Agreement</w:t>
            </w:r>
          </w:p>
          <w:p w14:paraId="0E6BE2B8" w14:textId="77777777" w:rsidR="00AD5C65" w:rsidRPr="00AD5C65" w:rsidRDefault="00AD5C65" w:rsidP="00AD5C65">
            <w:pPr>
              <w:autoSpaceDE/>
              <w:autoSpaceDN/>
              <w:adjustRightInd/>
              <w:snapToGrid/>
              <w:spacing w:after="0"/>
              <w:jc w:val="left"/>
              <w:rPr>
                <w:rFonts w:ascii="Times" w:eastAsia="Batang" w:hAnsi="Times"/>
                <w:color w:val="000000"/>
                <w:sz w:val="20"/>
                <w:szCs w:val="24"/>
                <w:lang w:val="en-GB"/>
              </w:rPr>
            </w:pPr>
            <w:r w:rsidRPr="00AD5C65">
              <w:rPr>
                <w:rFonts w:ascii="Times" w:eastAsia="Batang" w:hAnsi="Times"/>
                <w:sz w:val="20"/>
                <w:szCs w:val="24"/>
                <w:lang w:val="en-GB"/>
              </w:rPr>
              <w:t>For power domain adaptation, suppo</w:t>
            </w:r>
            <w:r w:rsidRPr="00AD5C65">
              <w:rPr>
                <w:rFonts w:ascii="Times" w:eastAsia="Batang" w:hAnsi="Times"/>
                <w:color w:val="000000"/>
                <w:sz w:val="20"/>
                <w:szCs w:val="24"/>
                <w:lang w:val="en-GB"/>
              </w:rPr>
              <w:t xml:space="preserve">rt the following configuration(s) for CSI-RS resource configuration, </w:t>
            </w:r>
          </w:p>
          <w:p w14:paraId="5BE55E98" w14:textId="77777777" w:rsidR="00AD5C65" w:rsidRPr="00AD5C65" w:rsidRDefault="00AD5C65" w:rsidP="00AD5C65">
            <w:pPr>
              <w:numPr>
                <w:ilvl w:val="0"/>
                <w:numId w:val="31"/>
              </w:numPr>
              <w:autoSpaceDE/>
              <w:autoSpaceDN/>
              <w:adjustRightInd/>
              <w:snapToGrid/>
              <w:spacing w:after="0"/>
              <w:jc w:val="left"/>
              <w:rPr>
                <w:rFonts w:ascii="Times" w:eastAsia="Batang" w:hAnsi="Times"/>
                <w:sz w:val="20"/>
                <w:szCs w:val="32"/>
                <w:lang w:val="en-GB" w:eastAsia="x-none"/>
              </w:rPr>
            </w:pPr>
            <w:r w:rsidRPr="00AD5C65">
              <w:rPr>
                <w:rFonts w:ascii="Times" w:eastAsia="Batang" w:hAnsi="Times"/>
                <w:sz w:val="20"/>
                <w:szCs w:val="32"/>
                <w:lang w:val="en-GB" w:eastAsia="x-none"/>
              </w:rPr>
              <w:t>A1-2-power: one or more resources can be configured in a resource set within a resource setting and each resource can be associated with one or more power offset values</w:t>
            </w:r>
          </w:p>
          <w:p w14:paraId="096ADE70" w14:textId="77777777" w:rsidR="00AD5C65" w:rsidRPr="00AD5C65" w:rsidRDefault="00AD5C65" w:rsidP="00AD5C65">
            <w:pPr>
              <w:numPr>
                <w:ilvl w:val="0"/>
                <w:numId w:val="31"/>
              </w:numPr>
              <w:autoSpaceDE/>
              <w:autoSpaceDN/>
              <w:adjustRightInd/>
              <w:snapToGrid/>
              <w:spacing w:after="0"/>
              <w:jc w:val="left"/>
              <w:rPr>
                <w:rFonts w:ascii="Times" w:eastAsia="Batang" w:hAnsi="Times"/>
                <w:sz w:val="20"/>
                <w:szCs w:val="32"/>
                <w:lang w:val="en-GB" w:eastAsia="x-none"/>
              </w:rPr>
            </w:pPr>
            <w:r w:rsidRPr="00AD5C65">
              <w:rPr>
                <w:rFonts w:ascii="Times" w:eastAsia="Batang" w:hAnsi="Times"/>
                <w:sz w:val="20"/>
                <w:szCs w:val="32"/>
                <w:lang w:val="en-GB" w:eastAsia="x-none"/>
              </w:rPr>
              <w:t>FFS: A1-1-power: a resource set with multiple resources is configured within a resource setting, where resources can have different power offset values</w:t>
            </w:r>
          </w:p>
          <w:p w14:paraId="207D76CF" w14:textId="2895ADC8" w:rsidR="00AD5C65" w:rsidRPr="00AD5C65" w:rsidRDefault="00AD5C65" w:rsidP="00763722">
            <w:pPr>
              <w:numPr>
                <w:ilvl w:val="0"/>
                <w:numId w:val="31"/>
              </w:numPr>
              <w:autoSpaceDE/>
              <w:autoSpaceDN/>
              <w:adjustRightInd/>
              <w:snapToGrid/>
              <w:spacing w:after="0"/>
              <w:jc w:val="left"/>
              <w:rPr>
                <w:rFonts w:ascii="Times" w:eastAsia="Batang" w:hAnsi="Times"/>
                <w:sz w:val="20"/>
                <w:szCs w:val="32"/>
                <w:lang w:val="en-GB" w:eastAsia="x-none"/>
              </w:rPr>
            </w:pPr>
            <w:r w:rsidRPr="00AD5C65">
              <w:rPr>
                <w:rFonts w:ascii="Times" w:eastAsia="Batang" w:hAnsi="Times"/>
                <w:sz w:val="20"/>
                <w:szCs w:val="32"/>
                <w:lang w:val="en-GB" w:eastAsia="x-none"/>
              </w:rPr>
              <w:t>FFS: Details of how the different power offset values(s) are configured/indicated.</w:t>
            </w:r>
          </w:p>
        </w:tc>
      </w:tr>
    </w:tbl>
    <w:p w14:paraId="61B239E0" w14:textId="58108EDE" w:rsidR="00AD5C65" w:rsidRDefault="00AD5C65" w:rsidP="00763722">
      <w:pPr>
        <w:jc w:val="left"/>
        <w:rPr>
          <w:lang w:eastAsia="zh-CN"/>
        </w:rPr>
      </w:pPr>
      <w:r>
        <w:rPr>
          <w:lang w:eastAsia="zh-CN"/>
        </w:rPr>
        <w:t>W</w:t>
      </w:r>
      <w:r>
        <w:rPr>
          <w:rFonts w:hint="eastAsia"/>
          <w:lang w:eastAsia="zh-CN"/>
        </w:rPr>
        <w:t xml:space="preserve">ith </w:t>
      </w:r>
      <w:r>
        <w:rPr>
          <w:lang w:eastAsia="zh-CN"/>
        </w:rPr>
        <w:t>A1-2-power, power domain adaptation can be supported separately from spatial domain adaptation. In our view, A1-1-power is not necessary to be support.</w:t>
      </w:r>
    </w:p>
    <w:p w14:paraId="61B89878" w14:textId="58F140B0" w:rsidR="00763722" w:rsidRPr="00AD5C65" w:rsidRDefault="00763722" w:rsidP="00763722">
      <w:pPr>
        <w:jc w:val="left"/>
        <w:rPr>
          <w:b/>
          <w:i/>
          <w:lang w:eastAsia="zh-CN"/>
        </w:rPr>
      </w:pPr>
      <w:r w:rsidRPr="00840951">
        <w:rPr>
          <w:b/>
          <w:i/>
          <w:lang w:eastAsia="zh-CN"/>
        </w:rPr>
        <w:t xml:space="preserve">Proposal </w:t>
      </w:r>
      <w:r w:rsidR="00EE41CC">
        <w:rPr>
          <w:b/>
          <w:i/>
          <w:lang w:eastAsia="zh-CN"/>
        </w:rPr>
        <w:t>4</w:t>
      </w:r>
      <w:r w:rsidRPr="00AD5C65">
        <w:rPr>
          <w:b/>
          <w:i/>
          <w:lang w:eastAsia="zh-CN"/>
        </w:rPr>
        <w:t xml:space="preserve">: </w:t>
      </w:r>
      <w:r w:rsidR="00AD5C65" w:rsidRPr="00AD5C65">
        <w:rPr>
          <w:b/>
          <w:i/>
          <w:lang w:eastAsia="zh-CN"/>
        </w:rPr>
        <w:t>A1-1-power is not supported</w:t>
      </w:r>
      <w:r w:rsidRPr="00AD5C65">
        <w:rPr>
          <w:b/>
          <w:i/>
          <w:lang w:eastAsia="zh-CN"/>
        </w:rPr>
        <w:t>.</w:t>
      </w:r>
    </w:p>
    <w:p w14:paraId="643F75A4" w14:textId="17C6FB48" w:rsidR="007A60EF" w:rsidRPr="00816F56" w:rsidRDefault="007A60EF" w:rsidP="0080539E">
      <w:pPr>
        <w:rPr>
          <w:lang w:eastAsia="zh-CN"/>
        </w:rPr>
      </w:pPr>
      <w:bookmarkStart w:id="3" w:name="_Ref494215420"/>
      <w:bookmarkStart w:id="4" w:name="_Ref502921678"/>
      <w:bookmarkStart w:id="5" w:name="_Ref502921460"/>
    </w:p>
    <w:p w14:paraId="26C878DE" w14:textId="28DD670F" w:rsidR="0080539E" w:rsidRDefault="0080539E" w:rsidP="00E577AD">
      <w:pPr>
        <w:pStyle w:val="Heading1"/>
        <w:spacing w:after="100"/>
        <w:rPr>
          <w:lang w:eastAsia="zh-CN"/>
        </w:rPr>
      </w:pPr>
      <w:r>
        <w:rPr>
          <w:lang w:eastAsia="zh-CN"/>
        </w:rPr>
        <w:t>Conclusion</w:t>
      </w:r>
    </w:p>
    <w:p w14:paraId="4694C1F6" w14:textId="346BEBFB" w:rsidR="00816F56" w:rsidRDefault="00816F56" w:rsidP="0057091E">
      <w:pPr>
        <w:spacing w:after="100"/>
        <w:rPr>
          <w:lang w:eastAsia="zh-CN"/>
        </w:rPr>
      </w:pPr>
      <w:r>
        <w:rPr>
          <w:kern w:val="2"/>
          <w:lang w:eastAsia="zh-CN"/>
        </w:rPr>
        <w:t>We have t</w:t>
      </w:r>
      <w:r>
        <w:rPr>
          <w:lang w:eastAsia="zh-CN"/>
        </w:rPr>
        <w:t>he following proposals.</w:t>
      </w:r>
    </w:p>
    <w:p w14:paraId="22C153E1" w14:textId="250DED83" w:rsidR="00B658EC" w:rsidRDefault="00B658EC" w:rsidP="00B658EC">
      <w:pPr>
        <w:spacing w:after="100"/>
        <w:rPr>
          <w:kern w:val="2"/>
          <w:u w:val="single"/>
          <w:lang w:eastAsia="zh-CN"/>
        </w:rPr>
      </w:pPr>
      <w:r w:rsidRPr="00B658EC">
        <w:rPr>
          <w:kern w:val="2"/>
          <w:u w:val="single"/>
          <w:lang w:eastAsia="zh-CN"/>
        </w:rPr>
        <w:t>Spatial domain:</w:t>
      </w:r>
    </w:p>
    <w:p w14:paraId="7AF5CBFC" w14:textId="77777777" w:rsidR="00EE41CC" w:rsidRPr="003B63AE" w:rsidRDefault="00EE41CC" w:rsidP="00EE41CC">
      <w:pPr>
        <w:jc w:val="left"/>
        <w:rPr>
          <w:b/>
          <w:i/>
          <w:lang w:eastAsia="zh-CN"/>
        </w:rPr>
      </w:pPr>
      <w:r w:rsidRPr="003B63AE">
        <w:rPr>
          <w:b/>
          <w:i/>
          <w:lang w:eastAsia="zh-CN"/>
        </w:rPr>
        <w:t xml:space="preserve">Proposal </w:t>
      </w:r>
      <w:r>
        <w:rPr>
          <w:b/>
          <w:i/>
          <w:lang w:eastAsia="zh-CN"/>
        </w:rPr>
        <w:t>1</w:t>
      </w:r>
      <w:r w:rsidRPr="003B63AE">
        <w:rPr>
          <w:b/>
          <w:i/>
          <w:lang w:eastAsia="zh-CN"/>
        </w:rPr>
        <w:t>: Prioritize A1-1-revised.</w:t>
      </w:r>
    </w:p>
    <w:p w14:paraId="6EF485E7" w14:textId="0142F7E4" w:rsidR="00EE41CC" w:rsidRPr="00EE41CC" w:rsidRDefault="00EE41CC" w:rsidP="00EE41CC">
      <w:pPr>
        <w:jc w:val="left"/>
        <w:rPr>
          <w:rFonts w:hint="eastAsia"/>
          <w:b/>
          <w:i/>
          <w:lang w:eastAsia="zh-CN"/>
        </w:rPr>
      </w:pPr>
      <w:r w:rsidRPr="001346CE">
        <w:rPr>
          <w:rFonts w:eastAsia="宋体"/>
          <w:b/>
          <w:i/>
          <w:lang w:eastAsia="zh-CN"/>
        </w:rPr>
        <w:t xml:space="preserve">Proposal </w:t>
      </w:r>
      <w:r>
        <w:rPr>
          <w:rFonts w:eastAsia="宋体"/>
          <w:b/>
          <w:i/>
          <w:lang w:eastAsia="zh-CN"/>
        </w:rPr>
        <w:t>2</w:t>
      </w:r>
      <w:r w:rsidRPr="001346CE">
        <w:rPr>
          <w:rFonts w:eastAsia="宋体"/>
          <w:b/>
          <w:i/>
          <w:lang w:eastAsia="zh-CN"/>
        </w:rPr>
        <w:t>: Adaptation of periodic CSI report is not supported in R18 NES.</w:t>
      </w:r>
    </w:p>
    <w:p w14:paraId="3A19D569" w14:textId="77777777" w:rsidR="00EE41CC" w:rsidRPr="006D4C3C" w:rsidRDefault="00EE41CC" w:rsidP="00EE41CC">
      <w:pPr>
        <w:jc w:val="left"/>
        <w:rPr>
          <w:b/>
          <w:i/>
          <w:lang w:eastAsia="zh-CN"/>
        </w:rPr>
      </w:pPr>
      <w:r w:rsidRPr="00B511C3">
        <w:rPr>
          <w:b/>
          <w:i/>
          <w:lang w:eastAsia="zh-CN"/>
        </w:rPr>
        <w:t xml:space="preserve">Proposal </w:t>
      </w:r>
      <w:r>
        <w:rPr>
          <w:b/>
          <w:i/>
          <w:lang w:eastAsia="zh-CN"/>
        </w:rPr>
        <w:t>3</w:t>
      </w:r>
      <w:r w:rsidRPr="00B511C3">
        <w:rPr>
          <w:b/>
          <w:i/>
          <w:lang w:eastAsia="zh-CN"/>
        </w:rPr>
        <w:t xml:space="preserve">: </w:t>
      </w:r>
      <w:r>
        <w:rPr>
          <w:b/>
          <w:i/>
          <w:lang w:eastAsia="zh-CN"/>
        </w:rPr>
        <w:t xml:space="preserve">Multiple </w:t>
      </w:r>
      <w:r w:rsidRPr="00A02A06">
        <w:rPr>
          <w:b/>
          <w:i/>
          <w:lang w:eastAsia="zh-CN"/>
        </w:rPr>
        <w:t>CSI</w:t>
      </w:r>
      <w:r>
        <w:rPr>
          <w:b/>
          <w:i/>
          <w:lang w:eastAsia="zh-CN"/>
        </w:rPr>
        <w:t>s</w:t>
      </w:r>
      <w:r w:rsidRPr="00A02A06">
        <w:rPr>
          <w:b/>
          <w:i/>
          <w:lang w:eastAsia="zh-CN"/>
        </w:rPr>
        <w:t xml:space="preserve"> without compression </w:t>
      </w:r>
      <w:r>
        <w:rPr>
          <w:b/>
          <w:i/>
          <w:lang w:eastAsia="zh-CN"/>
        </w:rPr>
        <w:t>can</w:t>
      </w:r>
      <w:r w:rsidRPr="00A02A06">
        <w:rPr>
          <w:b/>
          <w:i/>
          <w:lang w:eastAsia="zh-CN"/>
        </w:rPr>
        <w:t xml:space="preserve"> be supported as baseline, and </w:t>
      </w:r>
      <w:r>
        <w:rPr>
          <w:b/>
          <w:i/>
          <w:lang w:eastAsia="zh-CN"/>
        </w:rPr>
        <w:t xml:space="preserve">multiple </w:t>
      </w:r>
      <w:r w:rsidRPr="00A02A06">
        <w:rPr>
          <w:b/>
          <w:i/>
          <w:lang w:eastAsia="zh-CN"/>
        </w:rPr>
        <w:t>CSI</w:t>
      </w:r>
      <w:r>
        <w:rPr>
          <w:b/>
          <w:i/>
          <w:lang w:eastAsia="zh-CN"/>
        </w:rPr>
        <w:t>s</w:t>
      </w:r>
      <w:r w:rsidRPr="00A02A06">
        <w:rPr>
          <w:b/>
          <w:i/>
          <w:lang w:eastAsia="zh-CN"/>
        </w:rPr>
        <w:t xml:space="preserve"> with compression </w:t>
      </w:r>
      <w:r>
        <w:rPr>
          <w:b/>
          <w:i/>
          <w:lang w:eastAsia="zh-CN"/>
        </w:rPr>
        <w:t>needs to consider UE complexity reduction</w:t>
      </w:r>
      <w:r w:rsidRPr="00A02A06">
        <w:rPr>
          <w:b/>
          <w:i/>
          <w:lang w:eastAsia="zh-CN"/>
        </w:rPr>
        <w:t>.</w:t>
      </w:r>
    </w:p>
    <w:p w14:paraId="35154CF7" w14:textId="0FC1FDF0" w:rsidR="00B658EC" w:rsidRPr="005562EB" w:rsidRDefault="00B658EC" w:rsidP="00B658EC">
      <w:pPr>
        <w:spacing w:after="100"/>
        <w:rPr>
          <w:kern w:val="2"/>
          <w:u w:val="single"/>
          <w:lang w:eastAsia="zh-CN"/>
        </w:rPr>
      </w:pPr>
      <w:r w:rsidRPr="005562EB">
        <w:rPr>
          <w:kern w:val="2"/>
          <w:u w:val="single"/>
          <w:lang w:eastAsia="zh-CN"/>
        </w:rPr>
        <w:t>Power domain:</w:t>
      </w:r>
    </w:p>
    <w:p w14:paraId="14BAE8B9" w14:textId="77777777" w:rsidR="00EE41CC" w:rsidRPr="00AD5C65" w:rsidRDefault="00EE41CC" w:rsidP="00EE41CC">
      <w:pPr>
        <w:jc w:val="left"/>
        <w:rPr>
          <w:b/>
          <w:i/>
          <w:lang w:eastAsia="zh-CN"/>
        </w:rPr>
      </w:pPr>
      <w:r w:rsidRPr="00840951">
        <w:rPr>
          <w:b/>
          <w:i/>
          <w:lang w:eastAsia="zh-CN"/>
        </w:rPr>
        <w:t xml:space="preserve">Proposal </w:t>
      </w:r>
      <w:r>
        <w:rPr>
          <w:b/>
          <w:i/>
          <w:lang w:eastAsia="zh-CN"/>
        </w:rPr>
        <w:t>3</w:t>
      </w:r>
      <w:r w:rsidRPr="00AD5C65">
        <w:rPr>
          <w:b/>
          <w:i/>
          <w:lang w:eastAsia="zh-CN"/>
        </w:rPr>
        <w:t>: A1-1-power is not supported.</w:t>
      </w:r>
    </w:p>
    <w:p w14:paraId="0B1E33A0" w14:textId="77777777" w:rsidR="001F5B3F" w:rsidRPr="00EE41CC" w:rsidRDefault="001F5B3F" w:rsidP="0057091E">
      <w:pPr>
        <w:spacing w:after="100"/>
        <w:rPr>
          <w:lang w:eastAsia="zh-CN"/>
        </w:rPr>
      </w:pPr>
    </w:p>
    <w:p w14:paraId="70C4E659" w14:textId="6D9CB1FF" w:rsidR="0080539E" w:rsidRPr="00DA69E3" w:rsidRDefault="0080539E" w:rsidP="00E577AD">
      <w:pPr>
        <w:pStyle w:val="Heading1"/>
        <w:spacing w:after="100"/>
        <w:rPr>
          <w:lang w:eastAsia="zh-CN"/>
        </w:rPr>
      </w:pPr>
      <w:r w:rsidRPr="00DA69E3">
        <w:rPr>
          <w:lang w:eastAsia="zh-CN"/>
        </w:rPr>
        <w:t xml:space="preserve">Reference </w:t>
      </w:r>
    </w:p>
    <w:bookmarkEnd w:id="3"/>
    <w:bookmarkEnd w:id="4"/>
    <w:bookmarkEnd w:id="5"/>
    <w:p w14:paraId="49A8A0E5" w14:textId="1E332EED" w:rsidR="002F796E" w:rsidRDefault="002F796E" w:rsidP="00DE3DC4">
      <w:pPr>
        <w:pStyle w:val="ListParagraph"/>
        <w:numPr>
          <w:ilvl w:val="0"/>
          <w:numId w:val="6"/>
        </w:numPr>
        <w:ind w:firstLineChars="0"/>
        <w:rPr>
          <w:lang w:eastAsia="zh-CN"/>
        </w:rPr>
      </w:pPr>
      <w:r>
        <w:rPr>
          <w:lang w:eastAsia="zh-CN"/>
        </w:rPr>
        <w:t>RP-22</w:t>
      </w:r>
      <w:r w:rsidR="00A51684">
        <w:rPr>
          <w:lang w:eastAsia="zh-CN"/>
        </w:rPr>
        <w:t>3540</w:t>
      </w:r>
      <w:r w:rsidRPr="0030558E">
        <w:rPr>
          <w:lang w:eastAsia="zh-CN"/>
        </w:rPr>
        <w:t>, “</w:t>
      </w:r>
      <w:r w:rsidR="00A51684" w:rsidRPr="00A51684">
        <w:rPr>
          <w:lang w:eastAsia="zh-CN"/>
        </w:rPr>
        <w:t xml:space="preserve">New WID: </w:t>
      </w:r>
      <w:r w:rsidR="00A51684" w:rsidRPr="00A51684">
        <w:rPr>
          <w:rFonts w:hint="eastAsia"/>
          <w:lang w:eastAsia="zh-CN"/>
        </w:rPr>
        <w:t>Network</w:t>
      </w:r>
      <w:r w:rsidR="00A51684" w:rsidRPr="00A51684">
        <w:rPr>
          <w:lang w:eastAsia="zh-CN"/>
        </w:rPr>
        <w:t xml:space="preserve"> energy savings for NR</w:t>
      </w:r>
      <w:r w:rsidRPr="0030558E">
        <w:rPr>
          <w:lang w:eastAsia="zh-CN"/>
        </w:rPr>
        <w:t xml:space="preserve">”, </w:t>
      </w:r>
      <w:r w:rsidR="00A51684" w:rsidRPr="00A51684">
        <w:rPr>
          <w:lang w:eastAsia="zh-CN"/>
        </w:rPr>
        <w:t>Huawei</w:t>
      </w:r>
      <w:r w:rsidRPr="0030558E">
        <w:rPr>
          <w:lang w:eastAsia="zh-CN"/>
        </w:rPr>
        <w:t xml:space="preserve">, </w:t>
      </w:r>
      <w:r w:rsidR="0096794A" w:rsidRPr="0030558E">
        <w:rPr>
          <w:lang w:eastAsia="zh-CN"/>
        </w:rPr>
        <w:t>RAN#9</w:t>
      </w:r>
      <w:r w:rsidR="00A51684">
        <w:rPr>
          <w:lang w:eastAsia="zh-CN"/>
        </w:rPr>
        <w:t>8</w:t>
      </w:r>
      <w:r w:rsidR="0096794A" w:rsidRPr="0030558E">
        <w:rPr>
          <w:lang w:eastAsia="zh-CN"/>
        </w:rPr>
        <w:t xml:space="preserve">e, </w:t>
      </w:r>
      <w:r w:rsidR="00A51684">
        <w:rPr>
          <w:lang w:eastAsia="zh-CN"/>
        </w:rPr>
        <w:t>Dec</w:t>
      </w:r>
      <w:r>
        <w:rPr>
          <w:lang w:eastAsia="zh-CN"/>
        </w:rPr>
        <w:t>.  12</w:t>
      </w:r>
      <w:r w:rsidRPr="0030558E">
        <w:rPr>
          <w:lang w:eastAsia="zh-CN"/>
        </w:rPr>
        <w:t xml:space="preserve">th - </w:t>
      </w:r>
      <w:r w:rsidRPr="0030558E">
        <w:rPr>
          <w:rFonts w:hint="eastAsia"/>
          <w:lang w:eastAsia="zh-CN"/>
        </w:rPr>
        <w:t>1</w:t>
      </w:r>
      <w:r>
        <w:rPr>
          <w:lang w:eastAsia="zh-CN"/>
        </w:rPr>
        <w:t>6</w:t>
      </w:r>
      <w:r w:rsidRPr="0030558E">
        <w:rPr>
          <w:lang w:eastAsia="zh-CN"/>
        </w:rPr>
        <w:t>th, 202</w:t>
      </w:r>
      <w:r>
        <w:rPr>
          <w:lang w:eastAsia="zh-CN"/>
        </w:rPr>
        <w:t>2</w:t>
      </w:r>
      <w:r w:rsidRPr="0030558E">
        <w:rPr>
          <w:lang w:eastAsia="zh-CN"/>
        </w:rPr>
        <w:t>.</w:t>
      </w:r>
    </w:p>
    <w:p w14:paraId="36B27BC1" w14:textId="77777777" w:rsidR="00B658EC" w:rsidRDefault="00B658EC" w:rsidP="00B658EC">
      <w:pPr>
        <w:pStyle w:val="ListParagraph"/>
        <w:numPr>
          <w:ilvl w:val="0"/>
          <w:numId w:val="6"/>
        </w:numPr>
        <w:ind w:firstLineChars="0"/>
        <w:rPr>
          <w:lang w:eastAsia="zh-CN"/>
        </w:rPr>
      </w:pPr>
      <w:r w:rsidRPr="00B34750">
        <w:rPr>
          <w:lang w:eastAsia="zh-CN"/>
        </w:rPr>
        <w:t>3GPP R</w:t>
      </w:r>
      <w:r>
        <w:rPr>
          <w:lang w:eastAsia="zh-CN"/>
        </w:rPr>
        <w:t>AN1#112 Chairman’s Notes, Feb. 27</w:t>
      </w:r>
      <w:r w:rsidRPr="00DC7CA5">
        <w:rPr>
          <w:lang w:eastAsia="zh-CN"/>
        </w:rPr>
        <w:t xml:space="preserve">th </w:t>
      </w:r>
      <w:r>
        <w:rPr>
          <w:lang w:eastAsia="zh-CN"/>
        </w:rPr>
        <w:t>–</w:t>
      </w:r>
      <w:r w:rsidRPr="00DC7CA5">
        <w:rPr>
          <w:lang w:eastAsia="zh-CN"/>
        </w:rPr>
        <w:t xml:space="preserve"> </w:t>
      </w:r>
      <w:r>
        <w:rPr>
          <w:lang w:eastAsia="zh-CN"/>
        </w:rPr>
        <w:t>Mar. 3rd, 2022</w:t>
      </w:r>
      <w:r w:rsidRPr="00B34750">
        <w:rPr>
          <w:lang w:eastAsia="zh-CN"/>
        </w:rPr>
        <w:t>.</w:t>
      </w:r>
    </w:p>
    <w:p w14:paraId="314A997D" w14:textId="77777777" w:rsidR="00EE41CC" w:rsidRDefault="00EE41CC" w:rsidP="00EE41CC">
      <w:pPr>
        <w:pStyle w:val="ListParagraph"/>
        <w:numPr>
          <w:ilvl w:val="0"/>
          <w:numId w:val="6"/>
        </w:numPr>
        <w:ind w:firstLineChars="0"/>
        <w:rPr>
          <w:lang w:eastAsia="zh-CN"/>
        </w:rPr>
      </w:pPr>
      <w:r w:rsidRPr="00B34750">
        <w:rPr>
          <w:lang w:eastAsia="zh-CN"/>
        </w:rPr>
        <w:t>3GPP R</w:t>
      </w:r>
      <w:r>
        <w:rPr>
          <w:lang w:eastAsia="zh-CN"/>
        </w:rPr>
        <w:t>AN1#112bis-e Chairman’s Notes, Apr. 17th - 26</w:t>
      </w:r>
      <w:r w:rsidRPr="00DC7CA5">
        <w:rPr>
          <w:lang w:eastAsia="zh-CN"/>
        </w:rPr>
        <w:t>th</w:t>
      </w:r>
      <w:r>
        <w:rPr>
          <w:lang w:eastAsia="zh-CN"/>
        </w:rPr>
        <w:t>, 2022</w:t>
      </w:r>
      <w:r w:rsidRPr="00B34750">
        <w:rPr>
          <w:lang w:eastAsia="zh-CN"/>
        </w:rPr>
        <w:t>.</w:t>
      </w:r>
    </w:p>
    <w:p w14:paraId="2C9C0E18" w14:textId="5350EE8C" w:rsidR="003534DB" w:rsidRPr="00EE41CC" w:rsidRDefault="003534DB" w:rsidP="003534DB">
      <w:pPr>
        <w:rPr>
          <w:lang w:eastAsia="zh-CN"/>
        </w:rPr>
      </w:pPr>
    </w:p>
    <w:p w14:paraId="39ABB55F" w14:textId="4592DD00" w:rsidR="003534DB" w:rsidRPr="00DA69E3" w:rsidRDefault="003534DB" w:rsidP="003534DB">
      <w:pPr>
        <w:pStyle w:val="Heading1"/>
        <w:numPr>
          <w:ilvl w:val="0"/>
          <w:numId w:val="0"/>
        </w:numPr>
        <w:spacing w:after="100"/>
        <w:ind w:left="432" w:hanging="432"/>
        <w:rPr>
          <w:lang w:eastAsia="zh-CN"/>
        </w:rPr>
      </w:pPr>
      <w:r>
        <w:rPr>
          <w:lang w:eastAsia="zh-CN"/>
        </w:rPr>
        <w:t>Appendix</w:t>
      </w:r>
    </w:p>
    <w:p w14:paraId="3417274C" w14:textId="5356223B" w:rsidR="00351C5F" w:rsidRDefault="00351C5F" w:rsidP="00351C5F">
      <w:pPr>
        <w:pStyle w:val="Heading2"/>
      </w:pPr>
      <w:r>
        <w:t>A.</w:t>
      </w:r>
      <w:r w:rsidR="005562EB">
        <w:t>1</w:t>
      </w:r>
      <w:r>
        <w:t xml:space="preserve">  CSI</w:t>
      </w:r>
      <w:r w:rsidR="00D62B4D">
        <w:t>-RS</w:t>
      </w:r>
      <w:r>
        <w:t xml:space="preserve"> resource configuration</w:t>
      </w:r>
    </w:p>
    <w:tbl>
      <w:tblPr>
        <w:tblStyle w:val="TableGrid"/>
        <w:tblW w:w="0" w:type="auto"/>
        <w:tblLook w:val="04A0" w:firstRow="1" w:lastRow="0" w:firstColumn="1" w:lastColumn="0" w:noHBand="0" w:noVBand="1"/>
      </w:tblPr>
      <w:tblGrid>
        <w:gridCol w:w="9307"/>
      </w:tblGrid>
      <w:tr w:rsidR="00351C5F" w14:paraId="3F665997" w14:textId="77777777" w:rsidTr="00300303">
        <w:tc>
          <w:tcPr>
            <w:tcW w:w="9307" w:type="dxa"/>
          </w:tcPr>
          <w:p w14:paraId="774B70D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CSI-ResourceConfig ::=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434C6F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csi-ResourceConfigId        CSI-ResourceConfigId,</w:t>
            </w:r>
          </w:p>
          <w:p w14:paraId="17C1CA1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csi-RS-ResourceSetList      </w:t>
            </w:r>
            <w:r w:rsidRPr="00BD15D4">
              <w:rPr>
                <w:rFonts w:ascii="Courier New" w:eastAsia="Times New Roman" w:hAnsi="Courier New"/>
                <w:noProof/>
                <w:color w:val="993366"/>
                <w:sz w:val="16"/>
                <w:szCs w:val="20"/>
                <w:lang w:val="en-GB" w:eastAsia="en-GB"/>
              </w:rPr>
              <w:t>CHOICE</w:t>
            </w:r>
            <w:r w:rsidRPr="00BD15D4">
              <w:rPr>
                <w:rFonts w:ascii="Courier New" w:eastAsia="Times New Roman" w:hAnsi="Courier New"/>
                <w:noProof/>
                <w:sz w:val="16"/>
                <w:szCs w:val="20"/>
                <w:lang w:val="en-GB" w:eastAsia="en-GB"/>
              </w:rPr>
              <w:t xml:space="preserve"> {</w:t>
            </w:r>
          </w:p>
          <w:p w14:paraId="0071F44D"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nzp-CSI-RS-SSB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p>
          <w:p w14:paraId="2EB5E6B2"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nzp-CSI-RS-ResourceSetList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(1..maxNrofNZP-CSI-RS-ResourceSetsPerConfig))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NZP-CSI-RS-ResourceSetId</w:t>
            </w:r>
          </w:p>
          <w:p w14:paraId="13600167"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6522770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(1..maxNrofCSI-SSB-ResourceSetsPerConfig))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763CA52F"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0F9A0499"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csi-IM-ResourceSetList      </w:t>
            </w:r>
            <w:r w:rsidRPr="00BD15D4">
              <w:rPr>
                <w:rFonts w:ascii="Courier New" w:eastAsia="Times New Roman" w:hAnsi="Courier New"/>
                <w:noProof/>
                <w:color w:val="993366"/>
                <w:sz w:val="16"/>
                <w:szCs w:val="20"/>
                <w:lang w:val="en-GB" w:eastAsia="en-GB"/>
              </w:rPr>
              <w:t>SEQUENCE</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993366"/>
                <w:sz w:val="16"/>
                <w:szCs w:val="20"/>
                <w:lang w:val="en-GB" w:eastAsia="en-GB"/>
              </w:rPr>
              <w:t>SIZE</w:t>
            </w:r>
            <w:r w:rsidRPr="00BD15D4">
              <w:rPr>
                <w:rFonts w:ascii="Courier New" w:eastAsia="Times New Roman" w:hAnsi="Courier New"/>
                <w:noProof/>
                <w:sz w:val="16"/>
                <w:szCs w:val="20"/>
                <w:lang w:val="en-GB" w:eastAsia="en-GB"/>
              </w:rPr>
              <w:t xml:space="preserve"> (1..maxNrofCSI-IM-ResourceSetsPerConfig))</w:t>
            </w:r>
            <w:r w:rsidRPr="00BD15D4">
              <w:rPr>
                <w:rFonts w:ascii="Courier New" w:eastAsia="Times New Roman" w:hAnsi="Courier New"/>
                <w:noProof/>
                <w:color w:val="993366"/>
                <w:sz w:val="16"/>
                <w:szCs w:val="20"/>
                <w:lang w:val="en-GB" w:eastAsia="en-GB"/>
              </w:rPr>
              <w:t xml:space="preserve"> OF</w:t>
            </w:r>
            <w:r w:rsidRPr="00BD15D4">
              <w:rPr>
                <w:rFonts w:ascii="Courier New" w:eastAsia="Times New Roman" w:hAnsi="Courier New"/>
                <w:noProof/>
                <w:sz w:val="16"/>
                <w:szCs w:val="20"/>
                <w:lang w:val="en-GB" w:eastAsia="en-GB"/>
              </w:rPr>
              <w:t xml:space="preserve"> CSI-IM-ResourceSetId</w:t>
            </w:r>
          </w:p>
          <w:p w14:paraId="22AF134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3182B53A"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7E6F3B4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bwp-Id                      BWP-Id,</w:t>
            </w:r>
          </w:p>
          <w:p w14:paraId="0C41D808"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resourceType                </w:t>
            </w:r>
            <w:r w:rsidRPr="00BD15D4">
              <w:rPr>
                <w:rFonts w:ascii="Courier New" w:eastAsia="Times New Roman" w:hAnsi="Courier New"/>
                <w:noProof/>
                <w:color w:val="993366"/>
                <w:sz w:val="16"/>
                <w:szCs w:val="20"/>
                <w:lang w:val="en-GB" w:eastAsia="en-GB"/>
              </w:rPr>
              <w:t>ENUMERATED</w:t>
            </w:r>
            <w:r w:rsidRPr="00BD15D4">
              <w:rPr>
                <w:rFonts w:ascii="Courier New" w:eastAsia="Times New Roman" w:hAnsi="Courier New"/>
                <w:noProof/>
                <w:sz w:val="16"/>
                <w:szCs w:val="20"/>
                <w:lang w:val="en-GB" w:eastAsia="en-GB"/>
              </w:rPr>
              <w:t xml:space="preserve"> { aperiodic, semiPersistent, periodic },</w:t>
            </w:r>
          </w:p>
          <w:p w14:paraId="5509581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62853223"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2AE14301"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BD15D4">
              <w:rPr>
                <w:rFonts w:ascii="Courier New" w:eastAsia="Times New Roman" w:hAnsi="Courier New"/>
                <w:noProof/>
                <w:sz w:val="16"/>
                <w:szCs w:val="20"/>
                <w:lang w:val="en-GB" w:eastAsia="en-GB"/>
              </w:rPr>
              <w:t xml:space="preserve">    csi-SSB-ResourceSetListExt-r17      CSI-SSB-ResourceSetId                                                  </w:t>
            </w:r>
            <w:r w:rsidRPr="00BD15D4">
              <w:rPr>
                <w:rFonts w:ascii="Courier New" w:eastAsia="Times New Roman" w:hAnsi="Courier New"/>
                <w:noProof/>
                <w:color w:val="993366"/>
                <w:sz w:val="16"/>
                <w:szCs w:val="20"/>
                <w:lang w:val="en-GB" w:eastAsia="en-GB"/>
              </w:rPr>
              <w:t>OPTIONAL</w:t>
            </w:r>
            <w:r w:rsidRPr="00BD15D4">
              <w:rPr>
                <w:rFonts w:ascii="Courier New" w:eastAsia="Times New Roman" w:hAnsi="Courier New"/>
                <w:noProof/>
                <w:sz w:val="16"/>
                <w:szCs w:val="20"/>
                <w:lang w:val="en-GB" w:eastAsia="en-GB"/>
              </w:rPr>
              <w:t xml:space="preserve">  </w:t>
            </w:r>
            <w:r w:rsidRPr="00BD15D4">
              <w:rPr>
                <w:rFonts w:ascii="Courier New" w:eastAsia="Times New Roman" w:hAnsi="Courier New"/>
                <w:noProof/>
                <w:color w:val="808080"/>
                <w:sz w:val="16"/>
                <w:szCs w:val="20"/>
                <w:lang w:val="en-GB" w:eastAsia="en-GB"/>
              </w:rPr>
              <w:t>-- Need R</w:t>
            </w:r>
          </w:p>
          <w:p w14:paraId="1ED4527C"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 xml:space="preserve">    ]]</w:t>
            </w:r>
          </w:p>
          <w:p w14:paraId="526D1FB6" w14:textId="77777777" w:rsidR="00351C5F" w:rsidRPr="00BD15D4"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BD15D4">
              <w:rPr>
                <w:rFonts w:ascii="Courier New" w:eastAsia="Times New Roman" w:hAnsi="Courier New"/>
                <w:noProof/>
                <w:sz w:val="16"/>
                <w:szCs w:val="20"/>
                <w:lang w:val="en-GB" w:eastAsia="en-GB"/>
              </w:rPr>
              <w:t>}</w:t>
            </w:r>
          </w:p>
        </w:tc>
      </w:tr>
    </w:tbl>
    <w:p w14:paraId="01FDB2FA" w14:textId="77777777" w:rsidR="001E1855" w:rsidRDefault="001E1855" w:rsidP="001E1855">
      <w:pPr>
        <w:jc w:val="left"/>
        <w:rPr>
          <w:lang w:eastAsia="zh-CN"/>
        </w:rPr>
      </w:pPr>
      <w:r>
        <w:rPr>
          <w:lang w:eastAsia="zh-CN"/>
        </w:rPr>
        <w:t>The maximum number of CSI-RS resources is limited in current spec.</w:t>
      </w:r>
    </w:p>
    <w:tbl>
      <w:tblPr>
        <w:tblStyle w:val="TableGrid"/>
        <w:tblW w:w="0" w:type="auto"/>
        <w:tblLook w:val="04A0" w:firstRow="1" w:lastRow="0" w:firstColumn="1" w:lastColumn="0" w:noHBand="0" w:noVBand="1"/>
      </w:tblPr>
      <w:tblGrid>
        <w:gridCol w:w="9307"/>
      </w:tblGrid>
      <w:tr w:rsidR="001E1855" w14:paraId="2033656B" w14:textId="77777777" w:rsidTr="006C05E1">
        <w:tc>
          <w:tcPr>
            <w:tcW w:w="9307" w:type="dxa"/>
          </w:tcPr>
          <w:p w14:paraId="7CC7CB00"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MS Mincho" w:hAnsi="Courier New"/>
                <w:noProof/>
                <w:sz w:val="16"/>
                <w:szCs w:val="20"/>
                <w:lang w:val="en-GB" w:eastAsia="en-GB"/>
              </w:rPr>
            </w:pPr>
            <w:r w:rsidRPr="00C33C45">
              <w:rPr>
                <w:rFonts w:ascii="Courier New" w:eastAsia="MS Mincho" w:hAnsi="Courier New"/>
                <w:noProof/>
                <w:sz w:val="16"/>
                <w:szCs w:val="20"/>
                <w:lang w:val="en-GB" w:eastAsia="en-GB"/>
              </w:rPr>
              <w:t xml:space="preserve">SupportedCSI-RS-Resource ::=     </w:t>
            </w:r>
            <w:r w:rsidRPr="00C33C45">
              <w:rPr>
                <w:rFonts w:ascii="Courier New" w:eastAsia="MS Mincho" w:hAnsi="Courier New"/>
                <w:noProof/>
                <w:color w:val="993366"/>
                <w:sz w:val="16"/>
                <w:szCs w:val="20"/>
                <w:lang w:val="en-GB" w:eastAsia="en-GB"/>
              </w:rPr>
              <w:t>SEQUENCE</w:t>
            </w:r>
            <w:r w:rsidRPr="00C33C45">
              <w:rPr>
                <w:rFonts w:ascii="Courier New" w:eastAsia="MS Mincho" w:hAnsi="Courier New"/>
                <w:noProof/>
                <w:sz w:val="16"/>
                <w:szCs w:val="20"/>
                <w:lang w:val="en-GB" w:eastAsia="en-GB"/>
              </w:rPr>
              <w:t xml:space="preserve"> {</w:t>
            </w:r>
          </w:p>
          <w:p w14:paraId="17C3C953"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maxNumberTxPortsPerResource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{p2, p4, p8, p12, p16, p24, p32},</w:t>
            </w:r>
          </w:p>
          <w:p w14:paraId="4D0F252E"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maxNumberResourcesPerBand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(1..64)</w:t>
            </w:r>
            <w:r w:rsidRPr="00C33C45">
              <w:rPr>
                <w:rFonts w:ascii="Courier New" w:eastAsia="MS Mincho" w:hAnsi="Courier New"/>
                <w:noProof/>
                <w:sz w:val="16"/>
                <w:szCs w:val="20"/>
                <w:lang w:val="en-GB" w:eastAsia="en-GB"/>
              </w:rPr>
              <w:t>,</w:t>
            </w:r>
          </w:p>
          <w:p w14:paraId="5912401C"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MS Mincho" w:hAnsi="Courier New"/>
                <w:noProof/>
                <w:sz w:val="16"/>
                <w:szCs w:val="20"/>
                <w:lang w:val="en-GB" w:eastAsia="en-GB"/>
              </w:rPr>
              <w:t xml:space="preserve">    </w:t>
            </w:r>
            <w:r w:rsidRPr="00C33C45">
              <w:rPr>
                <w:rFonts w:ascii="Courier New" w:eastAsia="Times New Roman" w:hAnsi="Courier New"/>
                <w:noProof/>
                <w:sz w:val="16"/>
                <w:szCs w:val="20"/>
                <w:lang w:val="en-GB" w:eastAsia="en-GB"/>
              </w:rPr>
              <w:t xml:space="preserve">totalNumberTxPortsPerBand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(2..256)</w:t>
            </w:r>
          </w:p>
          <w:p w14:paraId="2C324951"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0028690B" w14:textId="77777777" w:rsidR="00351C5F" w:rsidRDefault="00351C5F" w:rsidP="00351C5F"/>
    <w:p w14:paraId="1E77C940" w14:textId="10F30BD5" w:rsidR="00351C5F" w:rsidRDefault="00351C5F" w:rsidP="00351C5F">
      <w:pPr>
        <w:pStyle w:val="Heading2"/>
      </w:pPr>
      <w:r>
        <w:t>A.</w:t>
      </w:r>
      <w:r w:rsidR="005562EB">
        <w:t>2</w:t>
      </w:r>
      <w:r>
        <w:t xml:space="preserve">  CSI report configuration</w:t>
      </w:r>
    </w:p>
    <w:p w14:paraId="2671788A" w14:textId="0A6A7EF0" w:rsidR="00351C5F" w:rsidRPr="00351C5F" w:rsidRDefault="00351C5F" w:rsidP="00351C5F">
      <w:pPr>
        <w:jc w:val="left"/>
        <w:rPr>
          <w:lang w:eastAsia="zh-CN"/>
        </w:rPr>
      </w:pPr>
      <w:r>
        <w:rPr>
          <w:rFonts w:hint="eastAsia"/>
          <w:lang w:eastAsia="zh-CN"/>
        </w:rPr>
        <w:t>C</w:t>
      </w:r>
      <w:r>
        <w:rPr>
          <w:lang w:eastAsia="zh-CN"/>
        </w:rPr>
        <w:t>SI report configuration is defined as foll</w:t>
      </w:r>
      <w:r w:rsidRPr="005562EB">
        <w:rPr>
          <w:lang w:eastAsia="zh-CN"/>
        </w:rPr>
        <w:t>ows 38.331-h40.</w:t>
      </w:r>
    </w:p>
    <w:tbl>
      <w:tblPr>
        <w:tblStyle w:val="TableGrid"/>
        <w:tblW w:w="0" w:type="auto"/>
        <w:tblLook w:val="04A0" w:firstRow="1" w:lastRow="0" w:firstColumn="1" w:lastColumn="0" w:noHBand="0" w:noVBand="1"/>
      </w:tblPr>
      <w:tblGrid>
        <w:gridCol w:w="9307"/>
      </w:tblGrid>
      <w:tr w:rsidR="00351C5F" w14:paraId="4AE463E3" w14:textId="77777777" w:rsidTr="00300303">
        <w:tc>
          <w:tcPr>
            <w:tcW w:w="9307" w:type="dxa"/>
          </w:tcPr>
          <w:p w14:paraId="6A2A0538"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CSI-ReportConfig ::=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17334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lastRenderedPageBreak/>
              <w:t xml:space="preserve">    reportConfigId                          CSI-ReportConfigId,</w:t>
            </w:r>
          </w:p>
          <w:p w14:paraId="3A17D16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carrier                                 ServCellIndex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3EC98B14"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resourcesForChannelMeasurement          CSI-ResourceConfigId,</w:t>
            </w:r>
          </w:p>
          <w:p w14:paraId="54E94140"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csi-IM-ResourcesForInterference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13791CEE"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nzp-CSI-RS-ResourcesForInterference     CSI-ResourceConfigId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R</w:t>
            </w:r>
          </w:p>
          <w:p w14:paraId="2857806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reportConfigType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3FE67E4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887823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19AA389"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3480A3C6"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4617B71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semiPersistentOnPUCCH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16D72D12"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CSI-ReportPeriodicityAndOffset,</w:t>
            </w:r>
          </w:p>
          <w:p w14:paraId="57E8C4D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pucch-CSI-ResourceList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(1..maxNrofBWPs))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PUCCH-CSI-Resource</w:t>
            </w:r>
          </w:p>
          <w:p w14:paraId="17D5040A"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208BE7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semiPersistentOnPUSCH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0480867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reportSlotConfig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{sl5, sl10, sl20, sl40, sl80, sl160, sl320},</w:t>
            </w:r>
          </w:p>
          <w:p w14:paraId="51B47BB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 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3FC1E6A"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p0alpha                                 P0-PUSCH-AlphaSetId</w:t>
            </w:r>
          </w:p>
          <w:p w14:paraId="4A277BA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7C0C4BC"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aperiodic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9484A2B"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reportSlotOffsetList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SIZE</w:t>
            </w:r>
            <w:r w:rsidRPr="00673243">
              <w:rPr>
                <w:rFonts w:ascii="Courier New" w:eastAsia="Times New Roman" w:hAnsi="Courier New"/>
                <w:noProof/>
                <w:sz w:val="16"/>
                <w:szCs w:val="20"/>
                <w:lang w:val="en-GB" w:eastAsia="en-GB"/>
              </w:rPr>
              <w:t xml:space="preserve"> (1..maxNrofUL-Allocations))</w:t>
            </w:r>
            <w:r w:rsidRPr="00673243">
              <w:rPr>
                <w:rFonts w:ascii="Courier New" w:eastAsia="Times New Roman" w:hAnsi="Courier New"/>
                <w:noProof/>
                <w:color w:val="993366"/>
                <w:sz w:val="16"/>
                <w:szCs w:val="20"/>
                <w:lang w:val="en-GB" w:eastAsia="en-GB"/>
              </w:rPr>
              <w:t xml:space="preserve"> OF</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993366"/>
                <w:sz w:val="16"/>
                <w:szCs w:val="20"/>
                <w:lang w:val="en-GB" w:eastAsia="en-GB"/>
              </w:rPr>
              <w:t>INTEGER</w:t>
            </w:r>
            <w:r w:rsidRPr="00673243">
              <w:rPr>
                <w:rFonts w:ascii="Courier New" w:eastAsia="Times New Roman" w:hAnsi="Courier New"/>
                <w:noProof/>
                <w:sz w:val="16"/>
                <w:szCs w:val="20"/>
                <w:lang w:val="en-GB" w:eastAsia="en-GB"/>
              </w:rPr>
              <w:t>(0..32)</w:t>
            </w:r>
          </w:p>
          <w:p w14:paraId="155246B7"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106F8DF6"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22A5C1AE"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reportQuantity                          </w:t>
            </w:r>
            <w:r w:rsidRPr="00673243">
              <w:rPr>
                <w:rFonts w:ascii="Courier New" w:eastAsia="Times New Roman" w:hAnsi="Courier New"/>
                <w:noProof/>
                <w:color w:val="993366"/>
                <w:sz w:val="16"/>
                <w:szCs w:val="20"/>
                <w:lang w:val="en-GB" w:eastAsia="en-GB"/>
              </w:rPr>
              <w:t>CHOICE</w:t>
            </w:r>
            <w:r w:rsidRPr="00673243">
              <w:rPr>
                <w:rFonts w:ascii="Courier New" w:eastAsia="Times New Roman" w:hAnsi="Courier New"/>
                <w:noProof/>
                <w:sz w:val="16"/>
                <w:szCs w:val="20"/>
                <w:lang w:val="en-GB" w:eastAsia="en-GB"/>
              </w:rPr>
              <w:t xml:space="preserve"> {</w:t>
            </w:r>
          </w:p>
          <w:p w14:paraId="4C03E33D"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none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4C31696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cri-RI-PMI-CQI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1EA4C6B8"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32684CD2"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cri-RI-i1-CQI                           </w:t>
            </w:r>
            <w:r w:rsidRPr="00673243">
              <w:rPr>
                <w:rFonts w:ascii="Courier New" w:eastAsia="Times New Roman" w:hAnsi="Courier New"/>
                <w:noProof/>
                <w:color w:val="993366"/>
                <w:sz w:val="16"/>
                <w:szCs w:val="20"/>
                <w:lang w:val="en-GB" w:eastAsia="en-GB"/>
              </w:rPr>
              <w:t>SEQUENCE</w:t>
            </w:r>
            <w:r w:rsidRPr="00673243">
              <w:rPr>
                <w:rFonts w:ascii="Courier New" w:eastAsia="Times New Roman" w:hAnsi="Courier New"/>
                <w:noProof/>
                <w:sz w:val="16"/>
                <w:szCs w:val="20"/>
                <w:lang w:val="en-GB" w:eastAsia="en-GB"/>
              </w:rPr>
              <w:t xml:space="preserve"> {</w:t>
            </w:r>
          </w:p>
          <w:p w14:paraId="6657F52B"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673243">
              <w:rPr>
                <w:rFonts w:ascii="Courier New" w:eastAsia="Times New Roman" w:hAnsi="Courier New"/>
                <w:noProof/>
                <w:sz w:val="16"/>
                <w:szCs w:val="20"/>
                <w:lang w:val="en-GB" w:eastAsia="en-GB"/>
              </w:rPr>
              <w:t xml:space="preserve">            pdsch-BundleSizeForCSI                  </w:t>
            </w:r>
            <w:r w:rsidRPr="00673243">
              <w:rPr>
                <w:rFonts w:ascii="Courier New" w:eastAsia="Times New Roman" w:hAnsi="Courier New"/>
                <w:noProof/>
                <w:color w:val="993366"/>
                <w:sz w:val="16"/>
                <w:szCs w:val="20"/>
                <w:lang w:val="en-GB" w:eastAsia="en-GB"/>
              </w:rPr>
              <w:t>ENUMERATED</w:t>
            </w:r>
            <w:r w:rsidRPr="00673243">
              <w:rPr>
                <w:rFonts w:ascii="Courier New" w:eastAsia="Times New Roman" w:hAnsi="Courier New"/>
                <w:noProof/>
                <w:sz w:val="16"/>
                <w:szCs w:val="20"/>
                <w:lang w:val="en-GB" w:eastAsia="en-GB"/>
              </w:rPr>
              <w:t xml:space="preserve"> {n2, n4}                                         </w:t>
            </w:r>
            <w:r w:rsidRPr="00673243">
              <w:rPr>
                <w:rFonts w:ascii="Courier New" w:eastAsia="Times New Roman" w:hAnsi="Courier New"/>
                <w:noProof/>
                <w:color w:val="993366"/>
                <w:sz w:val="16"/>
                <w:szCs w:val="20"/>
                <w:lang w:val="en-GB" w:eastAsia="en-GB"/>
              </w:rPr>
              <w:t>OPTIONAL</w:t>
            </w:r>
            <w:r w:rsidRPr="00673243">
              <w:rPr>
                <w:rFonts w:ascii="Courier New" w:eastAsia="Times New Roman" w:hAnsi="Courier New"/>
                <w:noProof/>
                <w:sz w:val="16"/>
                <w:szCs w:val="20"/>
                <w:lang w:val="en-GB" w:eastAsia="en-GB"/>
              </w:rPr>
              <w:t xml:space="preserve">    </w:t>
            </w:r>
            <w:r w:rsidRPr="00673243">
              <w:rPr>
                <w:rFonts w:ascii="Courier New" w:eastAsia="Times New Roman" w:hAnsi="Courier New"/>
                <w:noProof/>
                <w:color w:val="808080"/>
                <w:sz w:val="16"/>
                <w:szCs w:val="20"/>
                <w:lang w:val="en-GB" w:eastAsia="en-GB"/>
              </w:rPr>
              <w:t>-- Need S</w:t>
            </w:r>
          </w:p>
          <w:p w14:paraId="57656D81"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p w14:paraId="6926C381"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cri-RI-CQI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F271D4F"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6A9C1353"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ssb-Index-RSRP                          </w:t>
            </w:r>
            <w:r w:rsidRPr="00673243">
              <w:rPr>
                <w:rFonts w:ascii="Courier New" w:eastAsia="Times New Roman" w:hAnsi="Courier New"/>
                <w:noProof/>
                <w:color w:val="993366"/>
                <w:sz w:val="16"/>
                <w:szCs w:val="20"/>
                <w:lang w:val="en-GB" w:eastAsia="en-GB"/>
              </w:rPr>
              <w:t>NULL</w:t>
            </w:r>
            <w:r w:rsidRPr="00673243">
              <w:rPr>
                <w:rFonts w:ascii="Courier New" w:eastAsia="Times New Roman" w:hAnsi="Courier New"/>
                <w:noProof/>
                <w:sz w:val="16"/>
                <w:szCs w:val="20"/>
                <w:lang w:val="en-GB" w:eastAsia="en-GB"/>
              </w:rPr>
              <w:t>,</w:t>
            </w:r>
          </w:p>
          <w:p w14:paraId="009E36C4"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cri-RI-LI-PMI-CQI                       </w:t>
            </w:r>
            <w:r w:rsidRPr="00673243">
              <w:rPr>
                <w:rFonts w:ascii="Courier New" w:eastAsia="Times New Roman" w:hAnsi="Courier New"/>
                <w:noProof/>
                <w:color w:val="993366"/>
                <w:sz w:val="16"/>
                <w:szCs w:val="20"/>
                <w:lang w:val="en-GB" w:eastAsia="en-GB"/>
              </w:rPr>
              <w:t>NULL</w:t>
            </w:r>
          </w:p>
          <w:p w14:paraId="50A7A7FD" w14:textId="77777777" w:rsidR="00351C5F" w:rsidRPr="00673243" w:rsidRDefault="00351C5F" w:rsidP="003003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673243">
              <w:rPr>
                <w:rFonts w:ascii="Courier New" w:eastAsia="Times New Roman" w:hAnsi="Courier New"/>
                <w:noProof/>
                <w:sz w:val="16"/>
                <w:szCs w:val="20"/>
                <w:lang w:val="en-GB" w:eastAsia="en-GB"/>
              </w:rPr>
              <w:t xml:space="preserve">    },</w:t>
            </w:r>
          </w:p>
        </w:tc>
      </w:tr>
    </w:tbl>
    <w:p w14:paraId="25E482D9" w14:textId="77777777" w:rsidR="001E1855" w:rsidRDefault="001E1855" w:rsidP="001E1855">
      <w:pPr>
        <w:jc w:val="left"/>
        <w:rPr>
          <w:lang w:eastAsia="zh-CN"/>
        </w:rPr>
      </w:pPr>
      <w:r>
        <w:rPr>
          <w:lang w:eastAsia="zh-CN"/>
        </w:rPr>
        <w:lastRenderedPageBreak/>
        <w:t>The maximum number of CSI report configurations is limited in current spec.</w:t>
      </w:r>
    </w:p>
    <w:tbl>
      <w:tblPr>
        <w:tblStyle w:val="TableGrid"/>
        <w:tblW w:w="0" w:type="auto"/>
        <w:tblLook w:val="04A0" w:firstRow="1" w:lastRow="0" w:firstColumn="1" w:lastColumn="0" w:noHBand="0" w:noVBand="1"/>
      </w:tblPr>
      <w:tblGrid>
        <w:gridCol w:w="9307"/>
      </w:tblGrid>
      <w:tr w:rsidR="001E1855" w14:paraId="06CACBF8" w14:textId="77777777" w:rsidTr="006C05E1">
        <w:tc>
          <w:tcPr>
            <w:tcW w:w="9307" w:type="dxa"/>
          </w:tcPr>
          <w:p w14:paraId="4A7C78D4"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434271F"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7FCD9C63"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0DF570CA"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maxNumberSemiPersistentCSI-PerBWP-ForCSI-Report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1BF49B60"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11F968E0"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(1..4),</w:t>
            </w:r>
          </w:p>
          <w:p w14:paraId="2839194A"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maxNumberAperiodicCSI-triggeringStatePerCC      </w:t>
            </w:r>
            <w:r w:rsidRPr="00C33C45">
              <w:rPr>
                <w:rFonts w:ascii="Courier New" w:eastAsia="Times New Roman" w:hAnsi="Courier New"/>
                <w:noProof/>
                <w:color w:val="993366"/>
                <w:sz w:val="16"/>
                <w:szCs w:val="20"/>
                <w:lang w:val="en-GB" w:eastAsia="en-GB"/>
              </w:rPr>
              <w:t>ENUMERATED</w:t>
            </w:r>
            <w:r w:rsidRPr="00C33C45">
              <w:rPr>
                <w:rFonts w:ascii="Courier New" w:eastAsia="Times New Roman" w:hAnsi="Courier New"/>
                <w:noProof/>
                <w:sz w:val="16"/>
                <w:szCs w:val="20"/>
                <w:lang w:val="en-GB" w:eastAsia="en-GB"/>
              </w:rPr>
              <w:t xml:space="preserve"> {n3, n7, n15, n31, n63, n128},</w:t>
            </w:r>
          </w:p>
          <w:p w14:paraId="318C0366"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maxNumberSemiPersistentCSI-PerBWP-ForBeamReport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(0..4),</w:t>
            </w:r>
          </w:p>
          <w:p w14:paraId="636B3FE3"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simultaneousCSI-ReportsPerCC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(1..8)</w:t>
            </w:r>
          </w:p>
          <w:p w14:paraId="247ECD85"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p w14:paraId="2F9F29EE"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p>
          <w:p w14:paraId="0818554C"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CSI-ReportFrameworkExt-r16 ::=                      </w:t>
            </w:r>
            <w:r w:rsidRPr="00C33C45">
              <w:rPr>
                <w:rFonts w:ascii="Courier New" w:eastAsia="Times New Roman" w:hAnsi="Courier New"/>
                <w:noProof/>
                <w:color w:val="993366"/>
                <w:sz w:val="16"/>
                <w:szCs w:val="20"/>
                <w:lang w:val="en-GB" w:eastAsia="en-GB"/>
              </w:rPr>
              <w:t>SEQUENCE</w:t>
            </w:r>
            <w:r w:rsidRPr="00C33C45">
              <w:rPr>
                <w:rFonts w:ascii="Courier New" w:eastAsia="Times New Roman" w:hAnsi="Courier New"/>
                <w:noProof/>
                <w:sz w:val="16"/>
                <w:szCs w:val="20"/>
                <w:lang w:val="en-GB" w:eastAsia="en-GB"/>
              </w:rPr>
              <w:t xml:space="preserve"> {</w:t>
            </w:r>
          </w:p>
          <w:p w14:paraId="288D032D"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 xml:space="preserve">    maxNumberAperiodicCSI-PerBWP-ForCSI-ReportExt-r16   </w:t>
            </w:r>
            <w:r w:rsidRPr="00C33C45">
              <w:rPr>
                <w:rFonts w:ascii="Courier New" w:eastAsia="Times New Roman" w:hAnsi="Courier New"/>
                <w:noProof/>
                <w:color w:val="993366"/>
                <w:sz w:val="16"/>
                <w:szCs w:val="20"/>
                <w:lang w:val="en-GB" w:eastAsia="en-GB"/>
              </w:rPr>
              <w:t>INTEGER</w:t>
            </w:r>
            <w:r w:rsidRPr="00C33C45">
              <w:rPr>
                <w:rFonts w:ascii="Courier New" w:eastAsia="Times New Roman" w:hAnsi="Courier New"/>
                <w:noProof/>
                <w:sz w:val="16"/>
                <w:szCs w:val="20"/>
                <w:lang w:val="en-GB" w:eastAsia="en-GB"/>
              </w:rPr>
              <w:t xml:space="preserve"> (5..8)</w:t>
            </w:r>
          </w:p>
          <w:p w14:paraId="44BFA286" w14:textId="77777777" w:rsidR="001E1855" w:rsidRPr="00C33C45" w:rsidRDefault="001E1855" w:rsidP="006C05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C33C45">
              <w:rPr>
                <w:rFonts w:ascii="Courier New" w:eastAsia="Times New Roman" w:hAnsi="Courier New"/>
                <w:noProof/>
                <w:sz w:val="16"/>
                <w:szCs w:val="20"/>
                <w:lang w:val="en-GB" w:eastAsia="en-GB"/>
              </w:rPr>
              <w:t>}</w:t>
            </w:r>
          </w:p>
        </w:tc>
      </w:tr>
    </w:tbl>
    <w:p w14:paraId="7B6F3D35" w14:textId="7D45D7B5" w:rsidR="001E1855" w:rsidRPr="00351C5F" w:rsidRDefault="001E1855" w:rsidP="00EF21DE">
      <w:pPr>
        <w:jc w:val="left"/>
        <w:rPr>
          <w:lang w:eastAsia="zh-CN"/>
        </w:rPr>
      </w:pPr>
    </w:p>
    <w:sectPr w:rsidR="001E1855" w:rsidRPr="00351C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E09954" w14:textId="77777777" w:rsidR="00EC4570" w:rsidRDefault="00EC4570">
      <w:r>
        <w:separator/>
      </w:r>
    </w:p>
  </w:endnote>
  <w:endnote w:type="continuationSeparator" w:id="0">
    <w:p w14:paraId="35E3B5A3" w14:textId="77777777" w:rsidR="00EC4570" w:rsidRDefault="00EC4570">
      <w:r>
        <w:continuationSeparator/>
      </w:r>
    </w:p>
  </w:endnote>
  <w:endnote w:type="continuationNotice" w:id="1">
    <w:p w14:paraId="78B5E56F" w14:textId="77777777" w:rsidR="00EC4570" w:rsidRDefault="00EC45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2B405D" w14:textId="77777777" w:rsidR="00EC4570" w:rsidRDefault="00EC4570">
      <w:r>
        <w:separator/>
      </w:r>
    </w:p>
  </w:footnote>
  <w:footnote w:type="continuationSeparator" w:id="0">
    <w:p w14:paraId="7D25BEC7" w14:textId="77777777" w:rsidR="00EC4570" w:rsidRDefault="00EC4570">
      <w:r>
        <w:continuationSeparator/>
      </w:r>
    </w:p>
  </w:footnote>
  <w:footnote w:type="continuationNotice" w:id="1">
    <w:p w14:paraId="3566819C" w14:textId="77777777" w:rsidR="00EC4570" w:rsidRDefault="00EC457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FF2F49"/>
    <w:multiLevelType w:val="hybridMultilevel"/>
    <w:tmpl w:val="ADE232D0"/>
    <w:lvl w:ilvl="0" w:tplc="7A2EB1C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05352B8"/>
    <w:multiLevelType w:val="hybridMultilevel"/>
    <w:tmpl w:val="12DE108A"/>
    <w:lvl w:ilvl="0" w:tplc="01406094">
      <w:numFmt w:val="bullet"/>
      <w:lvlText w:val="-"/>
      <w:lvlJc w:val="left"/>
      <w:pPr>
        <w:ind w:left="360" w:hanging="360"/>
      </w:pPr>
      <w:rPr>
        <w:rFonts w:ascii="Times New Roman" w:eastAsia="宋体" w:hAnsi="Times New Roman" w:cs="Times New Roman" w:hint="default"/>
      </w:rPr>
    </w:lvl>
    <w:lvl w:ilvl="1" w:tplc="04090001">
      <w:start w:val="1"/>
      <w:numFmt w:val="bullet"/>
      <w:lvlText w:val=""/>
      <w:lvlJc w:val="left"/>
      <w:pPr>
        <w:ind w:left="780" w:hanging="360"/>
      </w:pPr>
      <w:rPr>
        <w:rFonts w:ascii="Symbol" w:hAnsi="Symbol" w:hint="default"/>
      </w:rPr>
    </w:lvl>
    <w:lvl w:ilvl="2" w:tplc="04090003">
      <w:start w:val="1"/>
      <w:numFmt w:val="bullet"/>
      <w:lvlText w:val="o"/>
      <w:lvlJc w:val="left"/>
      <w:pPr>
        <w:ind w:left="1200" w:hanging="36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D21C4"/>
    <w:multiLevelType w:val="multilevel"/>
    <w:tmpl w:val="34FE6A02"/>
    <w:lvl w:ilvl="0">
      <w:start w:val="1"/>
      <w:numFmt w:val="decimal"/>
      <w:pStyle w:val="Heading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1"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728539F9"/>
    <w:multiLevelType w:val="hybridMultilevel"/>
    <w:tmpl w:val="8F760CE0"/>
    <w:lvl w:ilvl="0" w:tplc="341212C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List2"/>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F6F36"/>
    <w:multiLevelType w:val="hybridMultilevel"/>
    <w:tmpl w:val="D736B1F6"/>
    <w:lvl w:ilvl="0" w:tplc="77D4942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Symbol" w:hAnsi="Symbol" w:hint="default"/>
        <w:lang w:val="en-US"/>
      </w:rPr>
    </w:lvl>
    <w:lvl w:ilvl="2" w:tplc="B5A8667A">
      <w:numFmt w:val="bullet"/>
      <w:lvlText w:val="-"/>
      <w:lvlJc w:val="left"/>
      <w:pPr>
        <w:ind w:left="360" w:hanging="360"/>
      </w:pPr>
      <w:rPr>
        <w:rFonts w:ascii="Times" w:eastAsia="Batang" w:hAnsi="Times" w:cs="Time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271" w:hanging="420"/>
      </w:pPr>
      <w:rPr>
        <w:rFonts w:ascii="Wingdings" w:hAnsi="Wingdings" w:hint="default"/>
      </w:rPr>
    </w:lvl>
    <w:lvl w:ilvl="5" w:tplc="04090005">
      <w:start w:val="1"/>
      <w:numFmt w:val="bullet"/>
      <w:lvlText w:val=""/>
      <w:lvlJc w:val="left"/>
      <w:pPr>
        <w:ind w:left="1838" w:hanging="420"/>
      </w:pPr>
      <w:rPr>
        <w:rFonts w:ascii="Wingdings" w:hAnsi="Wingdings" w:hint="default"/>
      </w:rPr>
    </w:lvl>
    <w:lvl w:ilvl="6" w:tplc="04090001">
      <w:start w:val="1"/>
      <w:numFmt w:val="bullet"/>
      <w:lvlText w:val=""/>
      <w:lvlJc w:val="left"/>
      <w:pPr>
        <w:ind w:left="2405"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8"/>
  </w:num>
  <w:num w:numId="3">
    <w:abstractNumId w:val="24"/>
  </w:num>
  <w:num w:numId="4">
    <w:abstractNumId w:val="25"/>
  </w:num>
  <w:num w:numId="5">
    <w:abstractNumId w:val="18"/>
  </w:num>
  <w:num w:numId="6">
    <w:abstractNumId w:val="7"/>
  </w:num>
  <w:num w:numId="7">
    <w:abstractNumId w:val="12"/>
  </w:num>
  <w:num w:numId="8">
    <w:abstractNumId w:val="27"/>
  </w:num>
  <w:num w:numId="9">
    <w:abstractNumId w:val="0"/>
  </w:num>
  <w:num w:numId="10">
    <w:abstractNumId w:val="14"/>
  </w:num>
  <w:num w:numId="11">
    <w:abstractNumId w:val="2"/>
  </w:num>
  <w:num w:numId="12">
    <w:abstractNumId w:val="19"/>
  </w:num>
  <w:num w:numId="13">
    <w:abstractNumId w:val="11"/>
  </w:num>
  <w:num w:numId="14">
    <w:abstractNumId w:val="20"/>
  </w:num>
  <w:num w:numId="15">
    <w:abstractNumId w:val="15"/>
  </w:num>
  <w:num w:numId="16">
    <w:abstractNumId w:val="5"/>
  </w:num>
  <w:num w:numId="17">
    <w:abstractNumId w:val="10"/>
  </w:num>
  <w:num w:numId="18">
    <w:abstractNumId w:val="16"/>
  </w:num>
  <w:num w:numId="19">
    <w:abstractNumId w:val="22"/>
  </w:num>
  <w:num w:numId="20">
    <w:abstractNumId w:val="17"/>
  </w:num>
  <w:num w:numId="21">
    <w:abstractNumId w:val="21"/>
  </w:num>
  <w:num w:numId="22">
    <w:abstractNumId w:val="1"/>
  </w:num>
  <w:num w:numId="23">
    <w:abstractNumId w:val="8"/>
  </w:num>
  <w:num w:numId="24">
    <w:abstractNumId w:val="29"/>
  </w:num>
  <w:num w:numId="25">
    <w:abstractNumId w:val="6"/>
  </w:num>
  <w:num w:numId="26">
    <w:abstractNumId w:val="23"/>
  </w:num>
  <w:num w:numId="27">
    <w:abstractNumId w:val="13"/>
  </w:num>
  <w:num w:numId="28">
    <w:abstractNumId w:val="4"/>
  </w:num>
  <w:num w:numId="29">
    <w:abstractNumId w:val="3"/>
  </w:num>
  <w:num w:numId="30">
    <w:abstractNumId w:val="30"/>
  </w:num>
  <w:num w:numId="31">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0E61"/>
    <w:rsid w:val="000011EC"/>
    <w:rsid w:val="000021C7"/>
    <w:rsid w:val="000027CE"/>
    <w:rsid w:val="00002893"/>
    <w:rsid w:val="00002B98"/>
    <w:rsid w:val="00002D09"/>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0A"/>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0C1"/>
    <w:rsid w:val="000115CF"/>
    <w:rsid w:val="00011943"/>
    <w:rsid w:val="00011C60"/>
    <w:rsid w:val="00011F67"/>
    <w:rsid w:val="00012028"/>
    <w:rsid w:val="000126BF"/>
    <w:rsid w:val="00012862"/>
    <w:rsid w:val="000128E6"/>
    <w:rsid w:val="00012A93"/>
    <w:rsid w:val="00013252"/>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046"/>
    <w:rsid w:val="00016594"/>
    <w:rsid w:val="000165D2"/>
    <w:rsid w:val="000165E2"/>
    <w:rsid w:val="00016AB0"/>
    <w:rsid w:val="00016F8D"/>
    <w:rsid w:val="00017107"/>
    <w:rsid w:val="000172BE"/>
    <w:rsid w:val="00017A1C"/>
    <w:rsid w:val="00017CED"/>
    <w:rsid w:val="00017D8A"/>
    <w:rsid w:val="0002059E"/>
    <w:rsid w:val="000209E1"/>
    <w:rsid w:val="00020C45"/>
    <w:rsid w:val="000210A9"/>
    <w:rsid w:val="000211EB"/>
    <w:rsid w:val="00021286"/>
    <w:rsid w:val="00021473"/>
    <w:rsid w:val="00021498"/>
    <w:rsid w:val="00021B29"/>
    <w:rsid w:val="00021E83"/>
    <w:rsid w:val="0002247D"/>
    <w:rsid w:val="000227A5"/>
    <w:rsid w:val="00022977"/>
    <w:rsid w:val="00022DB7"/>
    <w:rsid w:val="00022E67"/>
    <w:rsid w:val="00022EE4"/>
    <w:rsid w:val="00023388"/>
    <w:rsid w:val="00023425"/>
    <w:rsid w:val="00023875"/>
    <w:rsid w:val="00023945"/>
    <w:rsid w:val="00023A6F"/>
    <w:rsid w:val="00023B81"/>
    <w:rsid w:val="00023F59"/>
    <w:rsid w:val="000241BE"/>
    <w:rsid w:val="000242F2"/>
    <w:rsid w:val="000243F5"/>
    <w:rsid w:val="00024BD6"/>
    <w:rsid w:val="00024C03"/>
    <w:rsid w:val="00024CB6"/>
    <w:rsid w:val="0002515A"/>
    <w:rsid w:val="00025377"/>
    <w:rsid w:val="000256F0"/>
    <w:rsid w:val="00025AE1"/>
    <w:rsid w:val="00025DDB"/>
    <w:rsid w:val="00025E29"/>
    <w:rsid w:val="000262C5"/>
    <w:rsid w:val="00026386"/>
    <w:rsid w:val="00026B38"/>
    <w:rsid w:val="00026C65"/>
    <w:rsid w:val="00026D4B"/>
    <w:rsid w:val="00026FC2"/>
    <w:rsid w:val="00026FEE"/>
    <w:rsid w:val="000270F1"/>
    <w:rsid w:val="0002732A"/>
    <w:rsid w:val="000273CD"/>
    <w:rsid w:val="000275C6"/>
    <w:rsid w:val="00027672"/>
    <w:rsid w:val="000276E6"/>
    <w:rsid w:val="0002771C"/>
    <w:rsid w:val="00027AD6"/>
    <w:rsid w:val="00027BE8"/>
    <w:rsid w:val="00027FA2"/>
    <w:rsid w:val="0003024C"/>
    <w:rsid w:val="00030263"/>
    <w:rsid w:val="00030270"/>
    <w:rsid w:val="000303E5"/>
    <w:rsid w:val="000307E0"/>
    <w:rsid w:val="00030C0E"/>
    <w:rsid w:val="00030FE7"/>
    <w:rsid w:val="000310B5"/>
    <w:rsid w:val="00031664"/>
    <w:rsid w:val="000318C3"/>
    <w:rsid w:val="00031A90"/>
    <w:rsid w:val="00031ADB"/>
    <w:rsid w:val="00032056"/>
    <w:rsid w:val="000321C6"/>
    <w:rsid w:val="000322D5"/>
    <w:rsid w:val="0003248B"/>
    <w:rsid w:val="00032592"/>
    <w:rsid w:val="000327D7"/>
    <w:rsid w:val="000328CA"/>
    <w:rsid w:val="00032C0A"/>
    <w:rsid w:val="00032CC9"/>
    <w:rsid w:val="00032E40"/>
    <w:rsid w:val="000332FE"/>
    <w:rsid w:val="000334BF"/>
    <w:rsid w:val="0003376B"/>
    <w:rsid w:val="00033B2B"/>
    <w:rsid w:val="00033D62"/>
    <w:rsid w:val="00033E7B"/>
    <w:rsid w:val="00033ED5"/>
    <w:rsid w:val="00033FB2"/>
    <w:rsid w:val="000340B6"/>
    <w:rsid w:val="0003431F"/>
    <w:rsid w:val="000343EB"/>
    <w:rsid w:val="00034489"/>
    <w:rsid w:val="00034676"/>
    <w:rsid w:val="000346E6"/>
    <w:rsid w:val="00034E2C"/>
    <w:rsid w:val="00034E67"/>
    <w:rsid w:val="000352B3"/>
    <w:rsid w:val="00035489"/>
    <w:rsid w:val="000354BF"/>
    <w:rsid w:val="00035A04"/>
    <w:rsid w:val="00035C14"/>
    <w:rsid w:val="000363F1"/>
    <w:rsid w:val="00036787"/>
    <w:rsid w:val="000369BD"/>
    <w:rsid w:val="00036A03"/>
    <w:rsid w:val="00036C2C"/>
    <w:rsid w:val="00036DFB"/>
    <w:rsid w:val="00036EF1"/>
    <w:rsid w:val="00036F70"/>
    <w:rsid w:val="00037189"/>
    <w:rsid w:val="00037215"/>
    <w:rsid w:val="000374D6"/>
    <w:rsid w:val="00037BB2"/>
    <w:rsid w:val="00037CB7"/>
    <w:rsid w:val="00037E5E"/>
    <w:rsid w:val="0004013F"/>
    <w:rsid w:val="0004023E"/>
    <w:rsid w:val="0004024B"/>
    <w:rsid w:val="00040429"/>
    <w:rsid w:val="00040B3D"/>
    <w:rsid w:val="00040C88"/>
    <w:rsid w:val="00040E19"/>
    <w:rsid w:val="00040EA6"/>
    <w:rsid w:val="000410BB"/>
    <w:rsid w:val="000415FA"/>
    <w:rsid w:val="0004171D"/>
    <w:rsid w:val="000417D1"/>
    <w:rsid w:val="000419E8"/>
    <w:rsid w:val="00041AD2"/>
    <w:rsid w:val="00041C57"/>
    <w:rsid w:val="0004261C"/>
    <w:rsid w:val="0004288D"/>
    <w:rsid w:val="00042C24"/>
    <w:rsid w:val="00042E7A"/>
    <w:rsid w:val="0004317A"/>
    <w:rsid w:val="000433F0"/>
    <w:rsid w:val="000434B7"/>
    <w:rsid w:val="000435E4"/>
    <w:rsid w:val="00043F26"/>
    <w:rsid w:val="00044027"/>
    <w:rsid w:val="0004404D"/>
    <w:rsid w:val="00044126"/>
    <w:rsid w:val="0004420D"/>
    <w:rsid w:val="0004438E"/>
    <w:rsid w:val="000443C5"/>
    <w:rsid w:val="00044522"/>
    <w:rsid w:val="00044AAC"/>
    <w:rsid w:val="00045043"/>
    <w:rsid w:val="00045110"/>
    <w:rsid w:val="000454A4"/>
    <w:rsid w:val="00045B68"/>
    <w:rsid w:val="00045D24"/>
    <w:rsid w:val="00045F4B"/>
    <w:rsid w:val="00046079"/>
    <w:rsid w:val="0004651C"/>
    <w:rsid w:val="00046796"/>
    <w:rsid w:val="000467FD"/>
    <w:rsid w:val="00046888"/>
    <w:rsid w:val="00046AAF"/>
    <w:rsid w:val="00046C68"/>
    <w:rsid w:val="00046EC9"/>
    <w:rsid w:val="00046EFA"/>
    <w:rsid w:val="00046FED"/>
    <w:rsid w:val="0004706E"/>
    <w:rsid w:val="00047144"/>
    <w:rsid w:val="00047208"/>
    <w:rsid w:val="00047225"/>
    <w:rsid w:val="000472BA"/>
    <w:rsid w:val="00047517"/>
    <w:rsid w:val="00047D5D"/>
    <w:rsid w:val="00047E60"/>
    <w:rsid w:val="0005016D"/>
    <w:rsid w:val="00050936"/>
    <w:rsid w:val="000512C9"/>
    <w:rsid w:val="0005131C"/>
    <w:rsid w:val="00051844"/>
    <w:rsid w:val="0005188A"/>
    <w:rsid w:val="0005195B"/>
    <w:rsid w:val="00051A61"/>
    <w:rsid w:val="00051E6D"/>
    <w:rsid w:val="0005265C"/>
    <w:rsid w:val="00052A63"/>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090"/>
    <w:rsid w:val="0006126E"/>
    <w:rsid w:val="000612E1"/>
    <w:rsid w:val="000614FE"/>
    <w:rsid w:val="00061DA4"/>
    <w:rsid w:val="00062167"/>
    <w:rsid w:val="000622DF"/>
    <w:rsid w:val="00062B1B"/>
    <w:rsid w:val="00062B8D"/>
    <w:rsid w:val="00062FDC"/>
    <w:rsid w:val="0006318F"/>
    <w:rsid w:val="0006344A"/>
    <w:rsid w:val="000636F0"/>
    <w:rsid w:val="00063CBC"/>
    <w:rsid w:val="00064C15"/>
    <w:rsid w:val="00064CB9"/>
    <w:rsid w:val="00064EE1"/>
    <w:rsid w:val="00065301"/>
    <w:rsid w:val="000654CE"/>
    <w:rsid w:val="00065510"/>
    <w:rsid w:val="000656E0"/>
    <w:rsid w:val="000659F7"/>
    <w:rsid w:val="00065BF9"/>
    <w:rsid w:val="00065C2A"/>
    <w:rsid w:val="00065D38"/>
    <w:rsid w:val="00065FC2"/>
    <w:rsid w:val="000660D3"/>
    <w:rsid w:val="00066345"/>
    <w:rsid w:val="00066803"/>
    <w:rsid w:val="000669FD"/>
    <w:rsid w:val="00066A2C"/>
    <w:rsid w:val="00066C58"/>
    <w:rsid w:val="00066E42"/>
    <w:rsid w:val="0006716D"/>
    <w:rsid w:val="000671A5"/>
    <w:rsid w:val="000673C9"/>
    <w:rsid w:val="0006773E"/>
    <w:rsid w:val="00067DD1"/>
    <w:rsid w:val="00067F58"/>
    <w:rsid w:val="00070447"/>
    <w:rsid w:val="00070450"/>
    <w:rsid w:val="00070503"/>
    <w:rsid w:val="000706E7"/>
    <w:rsid w:val="000706EF"/>
    <w:rsid w:val="00070CA6"/>
    <w:rsid w:val="00070E05"/>
    <w:rsid w:val="00070EF8"/>
    <w:rsid w:val="00071192"/>
    <w:rsid w:val="000713A7"/>
    <w:rsid w:val="00071452"/>
    <w:rsid w:val="000714AC"/>
    <w:rsid w:val="000714ED"/>
    <w:rsid w:val="00071934"/>
    <w:rsid w:val="00071A35"/>
    <w:rsid w:val="0007210F"/>
    <w:rsid w:val="0007224C"/>
    <w:rsid w:val="000728CA"/>
    <w:rsid w:val="00072A80"/>
    <w:rsid w:val="00072B49"/>
    <w:rsid w:val="0007301E"/>
    <w:rsid w:val="00073060"/>
    <w:rsid w:val="000731A0"/>
    <w:rsid w:val="0007326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8AC"/>
    <w:rsid w:val="00076067"/>
    <w:rsid w:val="00076097"/>
    <w:rsid w:val="0007632D"/>
    <w:rsid w:val="00076537"/>
    <w:rsid w:val="00076539"/>
    <w:rsid w:val="00076541"/>
    <w:rsid w:val="000766A1"/>
    <w:rsid w:val="000766BB"/>
    <w:rsid w:val="00076857"/>
    <w:rsid w:val="00076CB0"/>
    <w:rsid w:val="00076D21"/>
    <w:rsid w:val="000772E8"/>
    <w:rsid w:val="000772F4"/>
    <w:rsid w:val="000776EB"/>
    <w:rsid w:val="000779AF"/>
    <w:rsid w:val="0008027C"/>
    <w:rsid w:val="0008045F"/>
    <w:rsid w:val="000809AA"/>
    <w:rsid w:val="00080D44"/>
    <w:rsid w:val="00080F63"/>
    <w:rsid w:val="00081179"/>
    <w:rsid w:val="0008142C"/>
    <w:rsid w:val="00081501"/>
    <w:rsid w:val="00081652"/>
    <w:rsid w:val="000816A4"/>
    <w:rsid w:val="000819DD"/>
    <w:rsid w:val="00081F67"/>
    <w:rsid w:val="00081FE7"/>
    <w:rsid w:val="0008207A"/>
    <w:rsid w:val="000821FB"/>
    <w:rsid w:val="000823B0"/>
    <w:rsid w:val="0008335B"/>
    <w:rsid w:val="00083379"/>
    <w:rsid w:val="00083587"/>
    <w:rsid w:val="00083601"/>
    <w:rsid w:val="00083623"/>
    <w:rsid w:val="00083838"/>
    <w:rsid w:val="00083B6A"/>
    <w:rsid w:val="00084065"/>
    <w:rsid w:val="0008413A"/>
    <w:rsid w:val="000842D8"/>
    <w:rsid w:val="000845C8"/>
    <w:rsid w:val="0008482A"/>
    <w:rsid w:val="00084E30"/>
    <w:rsid w:val="0008554B"/>
    <w:rsid w:val="0008581C"/>
    <w:rsid w:val="00085D1A"/>
    <w:rsid w:val="00085E04"/>
    <w:rsid w:val="00085E2E"/>
    <w:rsid w:val="00085FA2"/>
    <w:rsid w:val="000866D6"/>
    <w:rsid w:val="000866F8"/>
    <w:rsid w:val="00086756"/>
    <w:rsid w:val="00086800"/>
    <w:rsid w:val="00086CD3"/>
    <w:rsid w:val="000878F7"/>
    <w:rsid w:val="00087913"/>
    <w:rsid w:val="00087C4F"/>
    <w:rsid w:val="00087C90"/>
    <w:rsid w:val="00087E9C"/>
    <w:rsid w:val="0009010F"/>
    <w:rsid w:val="000902DC"/>
    <w:rsid w:val="000903C4"/>
    <w:rsid w:val="000905C8"/>
    <w:rsid w:val="00090890"/>
    <w:rsid w:val="00090E15"/>
    <w:rsid w:val="00091056"/>
    <w:rsid w:val="000911AE"/>
    <w:rsid w:val="000911E9"/>
    <w:rsid w:val="00091325"/>
    <w:rsid w:val="0009138F"/>
    <w:rsid w:val="00091C49"/>
    <w:rsid w:val="000922BA"/>
    <w:rsid w:val="00092409"/>
    <w:rsid w:val="000926F7"/>
    <w:rsid w:val="000929F2"/>
    <w:rsid w:val="00092A1E"/>
    <w:rsid w:val="00092A28"/>
    <w:rsid w:val="00092DB1"/>
    <w:rsid w:val="00092FE1"/>
    <w:rsid w:val="00093697"/>
    <w:rsid w:val="00093CE5"/>
    <w:rsid w:val="00093D42"/>
    <w:rsid w:val="00093D52"/>
    <w:rsid w:val="00093E01"/>
    <w:rsid w:val="00093FE2"/>
    <w:rsid w:val="00094A16"/>
    <w:rsid w:val="00094D40"/>
    <w:rsid w:val="00094DE6"/>
    <w:rsid w:val="000955C7"/>
    <w:rsid w:val="0009571F"/>
    <w:rsid w:val="00095AA6"/>
    <w:rsid w:val="00095CCF"/>
    <w:rsid w:val="00095FA7"/>
    <w:rsid w:val="00095FC0"/>
    <w:rsid w:val="00096356"/>
    <w:rsid w:val="00096938"/>
    <w:rsid w:val="00096B63"/>
    <w:rsid w:val="00096EBB"/>
    <w:rsid w:val="00096F8F"/>
    <w:rsid w:val="00096FE3"/>
    <w:rsid w:val="000974A6"/>
    <w:rsid w:val="00097710"/>
    <w:rsid w:val="0009781E"/>
    <w:rsid w:val="00097C99"/>
    <w:rsid w:val="00097CC5"/>
    <w:rsid w:val="00097E06"/>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863"/>
    <w:rsid w:val="000A2CC7"/>
    <w:rsid w:val="000A2ED6"/>
    <w:rsid w:val="000A33E3"/>
    <w:rsid w:val="000A34E7"/>
    <w:rsid w:val="000A3B1A"/>
    <w:rsid w:val="000A4205"/>
    <w:rsid w:val="000A4A19"/>
    <w:rsid w:val="000A4A9B"/>
    <w:rsid w:val="000A4CF0"/>
    <w:rsid w:val="000A4E67"/>
    <w:rsid w:val="000A5085"/>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37F2"/>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BA1"/>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321"/>
    <w:rsid w:val="000C1478"/>
    <w:rsid w:val="000C1535"/>
    <w:rsid w:val="000C1700"/>
    <w:rsid w:val="000C1B59"/>
    <w:rsid w:val="000C1C05"/>
    <w:rsid w:val="000C1F98"/>
    <w:rsid w:val="000C207C"/>
    <w:rsid w:val="000C252B"/>
    <w:rsid w:val="000C270A"/>
    <w:rsid w:val="000C2978"/>
    <w:rsid w:val="000C2FBD"/>
    <w:rsid w:val="000C3190"/>
    <w:rsid w:val="000C3901"/>
    <w:rsid w:val="000C3A3B"/>
    <w:rsid w:val="000C3AE7"/>
    <w:rsid w:val="000C3B0C"/>
    <w:rsid w:val="000C3E0C"/>
    <w:rsid w:val="000C3E17"/>
    <w:rsid w:val="000C422D"/>
    <w:rsid w:val="000C469F"/>
    <w:rsid w:val="000C4AD6"/>
    <w:rsid w:val="000C4B16"/>
    <w:rsid w:val="000C4D86"/>
    <w:rsid w:val="000C543E"/>
    <w:rsid w:val="000C5500"/>
    <w:rsid w:val="000C5581"/>
    <w:rsid w:val="000C5B5A"/>
    <w:rsid w:val="000C5E80"/>
    <w:rsid w:val="000C5F91"/>
    <w:rsid w:val="000C6025"/>
    <w:rsid w:val="000C60B1"/>
    <w:rsid w:val="000C6127"/>
    <w:rsid w:val="000C6CD7"/>
    <w:rsid w:val="000C6CE0"/>
    <w:rsid w:val="000C739D"/>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14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3E"/>
    <w:rsid w:val="000E4CA4"/>
    <w:rsid w:val="000E4CC0"/>
    <w:rsid w:val="000E4D08"/>
    <w:rsid w:val="000E4ECB"/>
    <w:rsid w:val="000E57F3"/>
    <w:rsid w:val="000E59A0"/>
    <w:rsid w:val="000E5ACC"/>
    <w:rsid w:val="000E60A3"/>
    <w:rsid w:val="000E6441"/>
    <w:rsid w:val="000E644B"/>
    <w:rsid w:val="000E64A0"/>
    <w:rsid w:val="000E6E4F"/>
    <w:rsid w:val="000E6E90"/>
    <w:rsid w:val="000E6FEA"/>
    <w:rsid w:val="000E7484"/>
    <w:rsid w:val="000E76F3"/>
    <w:rsid w:val="000E7A84"/>
    <w:rsid w:val="000E7BDC"/>
    <w:rsid w:val="000E7D13"/>
    <w:rsid w:val="000E7E15"/>
    <w:rsid w:val="000F15BC"/>
    <w:rsid w:val="000F15F2"/>
    <w:rsid w:val="000F180A"/>
    <w:rsid w:val="000F1C92"/>
    <w:rsid w:val="000F1D05"/>
    <w:rsid w:val="000F1E8E"/>
    <w:rsid w:val="000F1F2C"/>
    <w:rsid w:val="000F245E"/>
    <w:rsid w:val="000F255F"/>
    <w:rsid w:val="000F26D5"/>
    <w:rsid w:val="000F2980"/>
    <w:rsid w:val="000F2A4D"/>
    <w:rsid w:val="000F2EEE"/>
    <w:rsid w:val="000F3302"/>
    <w:rsid w:val="000F34B3"/>
    <w:rsid w:val="000F3671"/>
    <w:rsid w:val="000F3697"/>
    <w:rsid w:val="000F3C30"/>
    <w:rsid w:val="000F4443"/>
    <w:rsid w:val="000F467C"/>
    <w:rsid w:val="000F4808"/>
    <w:rsid w:val="000F49E0"/>
    <w:rsid w:val="000F52E2"/>
    <w:rsid w:val="000F52EF"/>
    <w:rsid w:val="000F5575"/>
    <w:rsid w:val="000F5EFE"/>
    <w:rsid w:val="000F6581"/>
    <w:rsid w:val="000F6644"/>
    <w:rsid w:val="000F673B"/>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93"/>
    <w:rsid w:val="001026CA"/>
    <w:rsid w:val="001028B1"/>
    <w:rsid w:val="00102C74"/>
    <w:rsid w:val="00102F1B"/>
    <w:rsid w:val="001034AB"/>
    <w:rsid w:val="00103578"/>
    <w:rsid w:val="0010400F"/>
    <w:rsid w:val="001041BA"/>
    <w:rsid w:val="0010420A"/>
    <w:rsid w:val="001042E8"/>
    <w:rsid w:val="001043C2"/>
    <w:rsid w:val="001043E1"/>
    <w:rsid w:val="00104948"/>
    <w:rsid w:val="0010505A"/>
    <w:rsid w:val="00105402"/>
    <w:rsid w:val="001059D6"/>
    <w:rsid w:val="00105CC7"/>
    <w:rsid w:val="00105E14"/>
    <w:rsid w:val="00105E50"/>
    <w:rsid w:val="00105F1D"/>
    <w:rsid w:val="00106A21"/>
    <w:rsid w:val="00106B6B"/>
    <w:rsid w:val="00106C25"/>
    <w:rsid w:val="00106D1B"/>
    <w:rsid w:val="00107501"/>
    <w:rsid w:val="00107779"/>
    <w:rsid w:val="00107796"/>
    <w:rsid w:val="001078C2"/>
    <w:rsid w:val="001078D9"/>
    <w:rsid w:val="00107E1C"/>
    <w:rsid w:val="001100C6"/>
    <w:rsid w:val="00110243"/>
    <w:rsid w:val="001103F5"/>
    <w:rsid w:val="00110402"/>
    <w:rsid w:val="0011072B"/>
    <w:rsid w:val="00110D7C"/>
    <w:rsid w:val="00110E70"/>
    <w:rsid w:val="001112C4"/>
    <w:rsid w:val="00111444"/>
    <w:rsid w:val="0011146D"/>
    <w:rsid w:val="00111523"/>
    <w:rsid w:val="00111723"/>
    <w:rsid w:val="0011175B"/>
    <w:rsid w:val="00111992"/>
    <w:rsid w:val="001129B5"/>
    <w:rsid w:val="00112FFE"/>
    <w:rsid w:val="001130A0"/>
    <w:rsid w:val="00113468"/>
    <w:rsid w:val="00113531"/>
    <w:rsid w:val="001136FF"/>
    <w:rsid w:val="001137B6"/>
    <w:rsid w:val="00113BC6"/>
    <w:rsid w:val="00113EEA"/>
    <w:rsid w:val="001141E3"/>
    <w:rsid w:val="001142DF"/>
    <w:rsid w:val="001144DF"/>
    <w:rsid w:val="00114A77"/>
    <w:rsid w:val="00114C5B"/>
    <w:rsid w:val="00114FBC"/>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A21"/>
    <w:rsid w:val="00121E22"/>
    <w:rsid w:val="001222A8"/>
    <w:rsid w:val="00122428"/>
    <w:rsid w:val="00122900"/>
    <w:rsid w:val="00122EF9"/>
    <w:rsid w:val="00123069"/>
    <w:rsid w:val="001230AF"/>
    <w:rsid w:val="001236CC"/>
    <w:rsid w:val="0012418C"/>
    <w:rsid w:val="00124327"/>
    <w:rsid w:val="00124D84"/>
    <w:rsid w:val="001250DD"/>
    <w:rsid w:val="001250FC"/>
    <w:rsid w:val="001251B3"/>
    <w:rsid w:val="0012536A"/>
    <w:rsid w:val="00125589"/>
    <w:rsid w:val="00125733"/>
    <w:rsid w:val="0012590E"/>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082"/>
    <w:rsid w:val="001321D3"/>
    <w:rsid w:val="001324FC"/>
    <w:rsid w:val="00132753"/>
    <w:rsid w:val="00133411"/>
    <w:rsid w:val="00133599"/>
    <w:rsid w:val="001335F2"/>
    <w:rsid w:val="0013375D"/>
    <w:rsid w:val="00133767"/>
    <w:rsid w:val="0013395D"/>
    <w:rsid w:val="00133BF7"/>
    <w:rsid w:val="00133C00"/>
    <w:rsid w:val="001342F1"/>
    <w:rsid w:val="001344F8"/>
    <w:rsid w:val="001346CE"/>
    <w:rsid w:val="001349E9"/>
    <w:rsid w:val="00134B12"/>
    <w:rsid w:val="00134B88"/>
    <w:rsid w:val="00134E00"/>
    <w:rsid w:val="00135076"/>
    <w:rsid w:val="00135237"/>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23"/>
    <w:rsid w:val="00143E7E"/>
    <w:rsid w:val="001440D0"/>
    <w:rsid w:val="0014429A"/>
    <w:rsid w:val="0014450F"/>
    <w:rsid w:val="00144759"/>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692"/>
    <w:rsid w:val="00147870"/>
    <w:rsid w:val="00147B8A"/>
    <w:rsid w:val="00147BBE"/>
    <w:rsid w:val="00147CCC"/>
    <w:rsid w:val="001508B8"/>
    <w:rsid w:val="001512B1"/>
    <w:rsid w:val="00151619"/>
    <w:rsid w:val="0015163E"/>
    <w:rsid w:val="00151FF0"/>
    <w:rsid w:val="0015276F"/>
    <w:rsid w:val="00152835"/>
    <w:rsid w:val="00152994"/>
    <w:rsid w:val="001529BB"/>
    <w:rsid w:val="00152AA1"/>
    <w:rsid w:val="00152D11"/>
    <w:rsid w:val="00152DB5"/>
    <w:rsid w:val="00152E38"/>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038"/>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368"/>
    <w:rsid w:val="00160542"/>
    <w:rsid w:val="0016058E"/>
    <w:rsid w:val="00160739"/>
    <w:rsid w:val="00160823"/>
    <w:rsid w:val="00161137"/>
    <w:rsid w:val="001612C9"/>
    <w:rsid w:val="00161AAD"/>
    <w:rsid w:val="00161E40"/>
    <w:rsid w:val="001623AD"/>
    <w:rsid w:val="00162641"/>
    <w:rsid w:val="0016271E"/>
    <w:rsid w:val="00162D58"/>
    <w:rsid w:val="00162D7A"/>
    <w:rsid w:val="0016338A"/>
    <w:rsid w:val="001635AF"/>
    <w:rsid w:val="00163D96"/>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4"/>
    <w:rsid w:val="00173608"/>
    <w:rsid w:val="001738A6"/>
    <w:rsid w:val="00173D12"/>
    <w:rsid w:val="00173F51"/>
    <w:rsid w:val="0017431B"/>
    <w:rsid w:val="001744E3"/>
    <w:rsid w:val="0017453A"/>
    <w:rsid w:val="001745EC"/>
    <w:rsid w:val="001747B7"/>
    <w:rsid w:val="0017481B"/>
    <w:rsid w:val="00174987"/>
    <w:rsid w:val="0017499D"/>
    <w:rsid w:val="001749A9"/>
    <w:rsid w:val="00175057"/>
    <w:rsid w:val="001750D0"/>
    <w:rsid w:val="00175A37"/>
    <w:rsid w:val="00175B18"/>
    <w:rsid w:val="00175B63"/>
    <w:rsid w:val="00175BC9"/>
    <w:rsid w:val="00175C30"/>
    <w:rsid w:val="00176346"/>
    <w:rsid w:val="001766BD"/>
    <w:rsid w:val="00176890"/>
    <w:rsid w:val="00176AD3"/>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8E5"/>
    <w:rsid w:val="00181A09"/>
    <w:rsid w:val="00181FC1"/>
    <w:rsid w:val="001822AE"/>
    <w:rsid w:val="0018233A"/>
    <w:rsid w:val="001824BC"/>
    <w:rsid w:val="00182C7A"/>
    <w:rsid w:val="00183034"/>
    <w:rsid w:val="00183082"/>
    <w:rsid w:val="001830F7"/>
    <w:rsid w:val="00183693"/>
    <w:rsid w:val="001836DD"/>
    <w:rsid w:val="00183776"/>
    <w:rsid w:val="0018386B"/>
    <w:rsid w:val="00183A21"/>
    <w:rsid w:val="00183CED"/>
    <w:rsid w:val="00183EE6"/>
    <w:rsid w:val="0018432C"/>
    <w:rsid w:val="00184537"/>
    <w:rsid w:val="001845D2"/>
    <w:rsid w:val="001846B7"/>
    <w:rsid w:val="00184DC2"/>
    <w:rsid w:val="00184F4C"/>
    <w:rsid w:val="001856E3"/>
    <w:rsid w:val="00185768"/>
    <w:rsid w:val="001857F3"/>
    <w:rsid w:val="0018588A"/>
    <w:rsid w:val="00185A32"/>
    <w:rsid w:val="00185A64"/>
    <w:rsid w:val="00185A9C"/>
    <w:rsid w:val="00186341"/>
    <w:rsid w:val="00186482"/>
    <w:rsid w:val="00186995"/>
    <w:rsid w:val="001869E8"/>
    <w:rsid w:val="00186AE7"/>
    <w:rsid w:val="00186C9B"/>
    <w:rsid w:val="00187252"/>
    <w:rsid w:val="00187884"/>
    <w:rsid w:val="00187A7B"/>
    <w:rsid w:val="001909F5"/>
    <w:rsid w:val="00190A80"/>
    <w:rsid w:val="00190F18"/>
    <w:rsid w:val="00190F5A"/>
    <w:rsid w:val="00191157"/>
    <w:rsid w:val="00191687"/>
    <w:rsid w:val="00191C91"/>
    <w:rsid w:val="0019230D"/>
    <w:rsid w:val="00192801"/>
    <w:rsid w:val="0019285B"/>
    <w:rsid w:val="00192880"/>
    <w:rsid w:val="0019288A"/>
    <w:rsid w:val="00192B72"/>
    <w:rsid w:val="00192DD9"/>
    <w:rsid w:val="00192EA5"/>
    <w:rsid w:val="00193531"/>
    <w:rsid w:val="00193B64"/>
    <w:rsid w:val="00193BEA"/>
    <w:rsid w:val="00193C1A"/>
    <w:rsid w:val="00193D2F"/>
    <w:rsid w:val="00194005"/>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3B"/>
    <w:rsid w:val="00196699"/>
    <w:rsid w:val="0019685A"/>
    <w:rsid w:val="00197213"/>
    <w:rsid w:val="001974A3"/>
    <w:rsid w:val="00197B53"/>
    <w:rsid w:val="001A0006"/>
    <w:rsid w:val="001A0733"/>
    <w:rsid w:val="001A07B4"/>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48C"/>
    <w:rsid w:val="001A4994"/>
    <w:rsid w:val="001A49C5"/>
    <w:rsid w:val="001A4A20"/>
    <w:rsid w:val="001A4C23"/>
    <w:rsid w:val="001A4D4A"/>
    <w:rsid w:val="001A4E47"/>
    <w:rsid w:val="001A63B4"/>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2C37"/>
    <w:rsid w:val="001B331A"/>
    <w:rsid w:val="001B331C"/>
    <w:rsid w:val="001B3544"/>
    <w:rsid w:val="001B3964"/>
    <w:rsid w:val="001B4066"/>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2F2"/>
    <w:rsid w:val="001B6564"/>
    <w:rsid w:val="001B691A"/>
    <w:rsid w:val="001B6946"/>
    <w:rsid w:val="001B6BB2"/>
    <w:rsid w:val="001B6E60"/>
    <w:rsid w:val="001B738C"/>
    <w:rsid w:val="001B73F4"/>
    <w:rsid w:val="001B7665"/>
    <w:rsid w:val="001C0004"/>
    <w:rsid w:val="001C0279"/>
    <w:rsid w:val="001C02D8"/>
    <w:rsid w:val="001C0448"/>
    <w:rsid w:val="001C048A"/>
    <w:rsid w:val="001C04E3"/>
    <w:rsid w:val="001C07EC"/>
    <w:rsid w:val="001C1C19"/>
    <w:rsid w:val="001C1FCF"/>
    <w:rsid w:val="001C2192"/>
    <w:rsid w:val="001C2341"/>
    <w:rsid w:val="001C2378"/>
    <w:rsid w:val="001C24D2"/>
    <w:rsid w:val="001C25BE"/>
    <w:rsid w:val="001C2AB9"/>
    <w:rsid w:val="001C2C9C"/>
    <w:rsid w:val="001C2F53"/>
    <w:rsid w:val="001C2FA7"/>
    <w:rsid w:val="001C38A2"/>
    <w:rsid w:val="001C38E0"/>
    <w:rsid w:val="001C3985"/>
    <w:rsid w:val="001C3DA3"/>
    <w:rsid w:val="001C3EE9"/>
    <w:rsid w:val="001C3FA4"/>
    <w:rsid w:val="001C4067"/>
    <w:rsid w:val="001C40F9"/>
    <w:rsid w:val="001C429B"/>
    <w:rsid w:val="001C42F2"/>
    <w:rsid w:val="001C458B"/>
    <w:rsid w:val="001C4602"/>
    <w:rsid w:val="001C4AED"/>
    <w:rsid w:val="001C4C56"/>
    <w:rsid w:val="001C4E83"/>
    <w:rsid w:val="001C4F73"/>
    <w:rsid w:val="001C56EE"/>
    <w:rsid w:val="001C593D"/>
    <w:rsid w:val="001C5B3C"/>
    <w:rsid w:val="001C5CE3"/>
    <w:rsid w:val="001C5D4F"/>
    <w:rsid w:val="001C6194"/>
    <w:rsid w:val="001C64C0"/>
    <w:rsid w:val="001C6566"/>
    <w:rsid w:val="001C68CF"/>
    <w:rsid w:val="001C69DA"/>
    <w:rsid w:val="001C6E61"/>
    <w:rsid w:val="001C6F06"/>
    <w:rsid w:val="001C6FDB"/>
    <w:rsid w:val="001C7194"/>
    <w:rsid w:val="001C74FA"/>
    <w:rsid w:val="001C7792"/>
    <w:rsid w:val="001C7910"/>
    <w:rsid w:val="001C79EA"/>
    <w:rsid w:val="001D0070"/>
    <w:rsid w:val="001D01F3"/>
    <w:rsid w:val="001D0280"/>
    <w:rsid w:val="001D031F"/>
    <w:rsid w:val="001D0965"/>
    <w:rsid w:val="001D0CDA"/>
    <w:rsid w:val="001D0D18"/>
    <w:rsid w:val="001D0D42"/>
    <w:rsid w:val="001D16EE"/>
    <w:rsid w:val="001D1A17"/>
    <w:rsid w:val="001D1C4F"/>
    <w:rsid w:val="001D21C0"/>
    <w:rsid w:val="001D2360"/>
    <w:rsid w:val="001D2743"/>
    <w:rsid w:val="001D2E60"/>
    <w:rsid w:val="001D2FD3"/>
    <w:rsid w:val="001D3109"/>
    <w:rsid w:val="001D3194"/>
    <w:rsid w:val="001D3207"/>
    <w:rsid w:val="001D332E"/>
    <w:rsid w:val="001D363C"/>
    <w:rsid w:val="001D3A76"/>
    <w:rsid w:val="001D3B09"/>
    <w:rsid w:val="001D3BD9"/>
    <w:rsid w:val="001D3D13"/>
    <w:rsid w:val="001D3D5A"/>
    <w:rsid w:val="001D43B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103"/>
    <w:rsid w:val="001D62E4"/>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361"/>
    <w:rsid w:val="001D76C3"/>
    <w:rsid w:val="001D780E"/>
    <w:rsid w:val="001D7EA0"/>
    <w:rsid w:val="001E0336"/>
    <w:rsid w:val="001E05C3"/>
    <w:rsid w:val="001E06EF"/>
    <w:rsid w:val="001E075C"/>
    <w:rsid w:val="001E0A1F"/>
    <w:rsid w:val="001E0AD3"/>
    <w:rsid w:val="001E0F8C"/>
    <w:rsid w:val="001E1210"/>
    <w:rsid w:val="001E1855"/>
    <w:rsid w:val="001E1980"/>
    <w:rsid w:val="001E1984"/>
    <w:rsid w:val="001E1D40"/>
    <w:rsid w:val="001E1F79"/>
    <w:rsid w:val="001E2194"/>
    <w:rsid w:val="001E21E9"/>
    <w:rsid w:val="001E2396"/>
    <w:rsid w:val="001E2634"/>
    <w:rsid w:val="001E2957"/>
    <w:rsid w:val="001E2AA9"/>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E1"/>
    <w:rsid w:val="001F13F3"/>
    <w:rsid w:val="001F14F1"/>
    <w:rsid w:val="001F1525"/>
    <w:rsid w:val="001F1604"/>
    <w:rsid w:val="001F1A82"/>
    <w:rsid w:val="001F1C07"/>
    <w:rsid w:val="001F1E87"/>
    <w:rsid w:val="001F1EB6"/>
    <w:rsid w:val="001F22B1"/>
    <w:rsid w:val="001F2447"/>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B3F"/>
    <w:rsid w:val="001F5CA1"/>
    <w:rsid w:val="001F65AA"/>
    <w:rsid w:val="001F6661"/>
    <w:rsid w:val="001F68FC"/>
    <w:rsid w:val="001F6BFE"/>
    <w:rsid w:val="001F7121"/>
    <w:rsid w:val="001F7302"/>
    <w:rsid w:val="001F77CE"/>
    <w:rsid w:val="001F7DA2"/>
    <w:rsid w:val="00200197"/>
    <w:rsid w:val="002004F6"/>
    <w:rsid w:val="00200D2C"/>
    <w:rsid w:val="00200DD8"/>
    <w:rsid w:val="00200E3E"/>
    <w:rsid w:val="00200E42"/>
    <w:rsid w:val="0020128C"/>
    <w:rsid w:val="002012AF"/>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783"/>
    <w:rsid w:val="00205892"/>
    <w:rsid w:val="00205C2A"/>
    <w:rsid w:val="0020600F"/>
    <w:rsid w:val="00206671"/>
    <w:rsid w:val="00206B56"/>
    <w:rsid w:val="00206E2F"/>
    <w:rsid w:val="00206EC7"/>
    <w:rsid w:val="00207094"/>
    <w:rsid w:val="002070FB"/>
    <w:rsid w:val="002071D0"/>
    <w:rsid w:val="00207479"/>
    <w:rsid w:val="00207991"/>
    <w:rsid w:val="00207ABC"/>
    <w:rsid w:val="00207C1C"/>
    <w:rsid w:val="00207C6A"/>
    <w:rsid w:val="00207CC4"/>
    <w:rsid w:val="00207EDF"/>
    <w:rsid w:val="00207FB8"/>
    <w:rsid w:val="0021016F"/>
    <w:rsid w:val="002106B3"/>
    <w:rsid w:val="00210860"/>
    <w:rsid w:val="00210B6A"/>
    <w:rsid w:val="00210D7E"/>
    <w:rsid w:val="00210FF3"/>
    <w:rsid w:val="00211152"/>
    <w:rsid w:val="00211726"/>
    <w:rsid w:val="00211845"/>
    <w:rsid w:val="002120F3"/>
    <w:rsid w:val="002125C1"/>
    <w:rsid w:val="0021267B"/>
    <w:rsid w:val="002128DA"/>
    <w:rsid w:val="00212CB6"/>
    <w:rsid w:val="00212E37"/>
    <w:rsid w:val="00213CC4"/>
    <w:rsid w:val="002140FF"/>
    <w:rsid w:val="0021421D"/>
    <w:rsid w:val="002147FA"/>
    <w:rsid w:val="00214D5F"/>
    <w:rsid w:val="00214DAF"/>
    <w:rsid w:val="002154D2"/>
    <w:rsid w:val="002155E6"/>
    <w:rsid w:val="00216194"/>
    <w:rsid w:val="0021643B"/>
    <w:rsid w:val="00216C85"/>
    <w:rsid w:val="002172F4"/>
    <w:rsid w:val="0021753A"/>
    <w:rsid w:val="00217B99"/>
    <w:rsid w:val="00217C98"/>
    <w:rsid w:val="00217D6F"/>
    <w:rsid w:val="00217EC8"/>
    <w:rsid w:val="00217F39"/>
    <w:rsid w:val="00220575"/>
    <w:rsid w:val="00220576"/>
    <w:rsid w:val="0022057E"/>
    <w:rsid w:val="00220894"/>
    <w:rsid w:val="002217F6"/>
    <w:rsid w:val="002218BD"/>
    <w:rsid w:val="00221DE9"/>
    <w:rsid w:val="00221F72"/>
    <w:rsid w:val="00222241"/>
    <w:rsid w:val="002223DC"/>
    <w:rsid w:val="002228E4"/>
    <w:rsid w:val="00222D0D"/>
    <w:rsid w:val="00222E4E"/>
    <w:rsid w:val="0022355C"/>
    <w:rsid w:val="00223813"/>
    <w:rsid w:val="00223B81"/>
    <w:rsid w:val="00224706"/>
    <w:rsid w:val="00224719"/>
    <w:rsid w:val="002248FE"/>
    <w:rsid w:val="00224952"/>
    <w:rsid w:val="00224DD2"/>
    <w:rsid w:val="002253B8"/>
    <w:rsid w:val="00225488"/>
    <w:rsid w:val="002256E4"/>
    <w:rsid w:val="00225A6A"/>
    <w:rsid w:val="00225AC7"/>
    <w:rsid w:val="00225ACC"/>
    <w:rsid w:val="00225CA3"/>
    <w:rsid w:val="00226253"/>
    <w:rsid w:val="0022641A"/>
    <w:rsid w:val="002269DD"/>
    <w:rsid w:val="00226E88"/>
    <w:rsid w:val="00226F57"/>
    <w:rsid w:val="00227532"/>
    <w:rsid w:val="002277D9"/>
    <w:rsid w:val="002278CA"/>
    <w:rsid w:val="00227D4F"/>
    <w:rsid w:val="00230A14"/>
    <w:rsid w:val="00230B47"/>
    <w:rsid w:val="00230B84"/>
    <w:rsid w:val="00231021"/>
    <w:rsid w:val="00231294"/>
    <w:rsid w:val="0023145F"/>
    <w:rsid w:val="0023146D"/>
    <w:rsid w:val="00231573"/>
    <w:rsid w:val="00231587"/>
    <w:rsid w:val="00231C25"/>
    <w:rsid w:val="00231C53"/>
    <w:rsid w:val="00231C6F"/>
    <w:rsid w:val="00231E32"/>
    <w:rsid w:val="00231EC5"/>
    <w:rsid w:val="00231F46"/>
    <w:rsid w:val="00232A90"/>
    <w:rsid w:val="002330CA"/>
    <w:rsid w:val="00233157"/>
    <w:rsid w:val="00233717"/>
    <w:rsid w:val="00233790"/>
    <w:rsid w:val="00233A94"/>
    <w:rsid w:val="00233FCA"/>
    <w:rsid w:val="002340CC"/>
    <w:rsid w:val="00234151"/>
    <w:rsid w:val="002341FB"/>
    <w:rsid w:val="00234556"/>
    <w:rsid w:val="00234F6C"/>
    <w:rsid w:val="00234F8C"/>
    <w:rsid w:val="002352DC"/>
    <w:rsid w:val="0023533C"/>
    <w:rsid w:val="00235542"/>
    <w:rsid w:val="00235B20"/>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146"/>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6B7"/>
    <w:rsid w:val="00245C73"/>
    <w:rsid w:val="00245D73"/>
    <w:rsid w:val="00245E57"/>
    <w:rsid w:val="00245F1F"/>
    <w:rsid w:val="00246618"/>
    <w:rsid w:val="0024663B"/>
    <w:rsid w:val="0024670D"/>
    <w:rsid w:val="00246AFC"/>
    <w:rsid w:val="00246C5B"/>
    <w:rsid w:val="00246CE5"/>
    <w:rsid w:val="00246DB7"/>
    <w:rsid w:val="00246DD1"/>
    <w:rsid w:val="00247049"/>
    <w:rsid w:val="00247103"/>
    <w:rsid w:val="002476D6"/>
    <w:rsid w:val="00247BB2"/>
    <w:rsid w:val="00247C1E"/>
    <w:rsid w:val="00247D34"/>
    <w:rsid w:val="00250067"/>
    <w:rsid w:val="002501CA"/>
    <w:rsid w:val="002504F2"/>
    <w:rsid w:val="0025063F"/>
    <w:rsid w:val="002506CD"/>
    <w:rsid w:val="00250A80"/>
    <w:rsid w:val="00250AA9"/>
    <w:rsid w:val="00250D62"/>
    <w:rsid w:val="0025149C"/>
    <w:rsid w:val="002516DE"/>
    <w:rsid w:val="002517C0"/>
    <w:rsid w:val="00251F81"/>
    <w:rsid w:val="00252A5E"/>
    <w:rsid w:val="00252BE0"/>
    <w:rsid w:val="00252CDC"/>
    <w:rsid w:val="00253136"/>
    <w:rsid w:val="00253273"/>
    <w:rsid w:val="00253449"/>
    <w:rsid w:val="00253588"/>
    <w:rsid w:val="00253706"/>
    <w:rsid w:val="00253D18"/>
    <w:rsid w:val="00253D25"/>
    <w:rsid w:val="00253DA2"/>
    <w:rsid w:val="00253F54"/>
    <w:rsid w:val="002542FB"/>
    <w:rsid w:val="00254468"/>
    <w:rsid w:val="002546F4"/>
    <w:rsid w:val="002547FE"/>
    <w:rsid w:val="002548D1"/>
    <w:rsid w:val="00254FC9"/>
    <w:rsid w:val="002551D0"/>
    <w:rsid w:val="00255374"/>
    <w:rsid w:val="00255FC2"/>
    <w:rsid w:val="002561A8"/>
    <w:rsid w:val="002565A8"/>
    <w:rsid w:val="002565BA"/>
    <w:rsid w:val="00256BCB"/>
    <w:rsid w:val="00256EDB"/>
    <w:rsid w:val="00257BF4"/>
    <w:rsid w:val="00260003"/>
    <w:rsid w:val="0026035D"/>
    <w:rsid w:val="00260472"/>
    <w:rsid w:val="002605D6"/>
    <w:rsid w:val="002606D6"/>
    <w:rsid w:val="00260C6B"/>
    <w:rsid w:val="00261823"/>
    <w:rsid w:val="00261A46"/>
    <w:rsid w:val="00261C98"/>
    <w:rsid w:val="002620EF"/>
    <w:rsid w:val="00262166"/>
    <w:rsid w:val="0026223B"/>
    <w:rsid w:val="0026248E"/>
    <w:rsid w:val="0026257C"/>
    <w:rsid w:val="00262604"/>
    <w:rsid w:val="0026272F"/>
    <w:rsid w:val="00262887"/>
    <w:rsid w:val="00262914"/>
    <w:rsid w:val="00262A0F"/>
    <w:rsid w:val="00263644"/>
    <w:rsid w:val="00263808"/>
    <w:rsid w:val="00263CAF"/>
    <w:rsid w:val="00263D14"/>
    <w:rsid w:val="00264174"/>
    <w:rsid w:val="002641C2"/>
    <w:rsid w:val="0026438C"/>
    <w:rsid w:val="002647BF"/>
    <w:rsid w:val="002647D5"/>
    <w:rsid w:val="0026483B"/>
    <w:rsid w:val="00265032"/>
    <w:rsid w:val="002651FB"/>
    <w:rsid w:val="00265201"/>
    <w:rsid w:val="0026538C"/>
    <w:rsid w:val="002653CC"/>
    <w:rsid w:val="00265458"/>
    <w:rsid w:val="002655D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77F"/>
    <w:rsid w:val="00274801"/>
    <w:rsid w:val="002749EB"/>
    <w:rsid w:val="00274E65"/>
    <w:rsid w:val="002750B1"/>
    <w:rsid w:val="00275252"/>
    <w:rsid w:val="00275276"/>
    <w:rsid w:val="00275566"/>
    <w:rsid w:val="002756EA"/>
    <w:rsid w:val="0027581E"/>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30A"/>
    <w:rsid w:val="00281498"/>
    <w:rsid w:val="0028171D"/>
    <w:rsid w:val="00281751"/>
    <w:rsid w:val="00281811"/>
    <w:rsid w:val="002819CE"/>
    <w:rsid w:val="00281C2B"/>
    <w:rsid w:val="00282269"/>
    <w:rsid w:val="00282378"/>
    <w:rsid w:val="00282463"/>
    <w:rsid w:val="00282688"/>
    <w:rsid w:val="00283634"/>
    <w:rsid w:val="00284183"/>
    <w:rsid w:val="00284BAE"/>
    <w:rsid w:val="00284C69"/>
    <w:rsid w:val="00284E50"/>
    <w:rsid w:val="00285135"/>
    <w:rsid w:val="0028527A"/>
    <w:rsid w:val="00285673"/>
    <w:rsid w:val="002859AF"/>
    <w:rsid w:val="00285E23"/>
    <w:rsid w:val="00286AE7"/>
    <w:rsid w:val="00286D75"/>
    <w:rsid w:val="00286ECD"/>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0BB"/>
    <w:rsid w:val="0029237F"/>
    <w:rsid w:val="00292715"/>
    <w:rsid w:val="0029285C"/>
    <w:rsid w:val="002928EB"/>
    <w:rsid w:val="00292BCE"/>
    <w:rsid w:val="00292FFA"/>
    <w:rsid w:val="00293257"/>
    <w:rsid w:val="00293E57"/>
    <w:rsid w:val="00293F6A"/>
    <w:rsid w:val="002942E0"/>
    <w:rsid w:val="00294486"/>
    <w:rsid w:val="00294672"/>
    <w:rsid w:val="002947D1"/>
    <w:rsid w:val="002948DF"/>
    <w:rsid w:val="00294CA5"/>
    <w:rsid w:val="00294D62"/>
    <w:rsid w:val="00294D90"/>
    <w:rsid w:val="00295297"/>
    <w:rsid w:val="00295391"/>
    <w:rsid w:val="002957E1"/>
    <w:rsid w:val="00295C25"/>
    <w:rsid w:val="0029625A"/>
    <w:rsid w:val="00296385"/>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3D7F"/>
    <w:rsid w:val="002A4041"/>
    <w:rsid w:val="002A4065"/>
    <w:rsid w:val="002A42BF"/>
    <w:rsid w:val="002A45E2"/>
    <w:rsid w:val="002A47DC"/>
    <w:rsid w:val="002A4989"/>
    <w:rsid w:val="002A506F"/>
    <w:rsid w:val="002A517B"/>
    <w:rsid w:val="002A5224"/>
    <w:rsid w:val="002A52A1"/>
    <w:rsid w:val="002A5890"/>
    <w:rsid w:val="002A59F0"/>
    <w:rsid w:val="002A5FFD"/>
    <w:rsid w:val="002A6268"/>
    <w:rsid w:val="002A6432"/>
    <w:rsid w:val="002A66BE"/>
    <w:rsid w:val="002A6935"/>
    <w:rsid w:val="002A6942"/>
    <w:rsid w:val="002A69A9"/>
    <w:rsid w:val="002A6BE1"/>
    <w:rsid w:val="002A6D13"/>
    <w:rsid w:val="002A6D15"/>
    <w:rsid w:val="002A6F25"/>
    <w:rsid w:val="002A6FD3"/>
    <w:rsid w:val="002A7A01"/>
    <w:rsid w:val="002A7AA7"/>
    <w:rsid w:val="002A7E96"/>
    <w:rsid w:val="002A7F7E"/>
    <w:rsid w:val="002A7FCE"/>
    <w:rsid w:val="002B02E7"/>
    <w:rsid w:val="002B0378"/>
    <w:rsid w:val="002B05FD"/>
    <w:rsid w:val="002B08CF"/>
    <w:rsid w:val="002B0990"/>
    <w:rsid w:val="002B0A7D"/>
    <w:rsid w:val="002B0AC1"/>
    <w:rsid w:val="002B0E04"/>
    <w:rsid w:val="002B0E2D"/>
    <w:rsid w:val="002B1A69"/>
    <w:rsid w:val="002B1DD3"/>
    <w:rsid w:val="002B1E45"/>
    <w:rsid w:val="002B1E54"/>
    <w:rsid w:val="002B2017"/>
    <w:rsid w:val="002B22A2"/>
    <w:rsid w:val="002B2490"/>
    <w:rsid w:val="002B24C1"/>
    <w:rsid w:val="002B2512"/>
    <w:rsid w:val="002B2723"/>
    <w:rsid w:val="002B299A"/>
    <w:rsid w:val="002B303A"/>
    <w:rsid w:val="002B33E9"/>
    <w:rsid w:val="002B3D83"/>
    <w:rsid w:val="002B4040"/>
    <w:rsid w:val="002B48D5"/>
    <w:rsid w:val="002B4C3B"/>
    <w:rsid w:val="002B4CFE"/>
    <w:rsid w:val="002B538E"/>
    <w:rsid w:val="002B56F5"/>
    <w:rsid w:val="002B5DCA"/>
    <w:rsid w:val="002B614D"/>
    <w:rsid w:val="002B6318"/>
    <w:rsid w:val="002B651B"/>
    <w:rsid w:val="002B6BDC"/>
    <w:rsid w:val="002B6D79"/>
    <w:rsid w:val="002B6F05"/>
    <w:rsid w:val="002B6F77"/>
    <w:rsid w:val="002B7065"/>
    <w:rsid w:val="002B7543"/>
    <w:rsid w:val="002B75B0"/>
    <w:rsid w:val="002B761B"/>
    <w:rsid w:val="002B782C"/>
    <w:rsid w:val="002B7BF1"/>
    <w:rsid w:val="002B7EAF"/>
    <w:rsid w:val="002C0228"/>
    <w:rsid w:val="002C04BE"/>
    <w:rsid w:val="002C0582"/>
    <w:rsid w:val="002C06D4"/>
    <w:rsid w:val="002C099C"/>
    <w:rsid w:val="002C09F4"/>
    <w:rsid w:val="002C0B3B"/>
    <w:rsid w:val="002C0B74"/>
    <w:rsid w:val="002C0C8B"/>
    <w:rsid w:val="002C0CBB"/>
    <w:rsid w:val="002C0DE1"/>
    <w:rsid w:val="002C0F83"/>
    <w:rsid w:val="002C1201"/>
    <w:rsid w:val="002C1441"/>
    <w:rsid w:val="002C1460"/>
    <w:rsid w:val="002C17D5"/>
    <w:rsid w:val="002C1933"/>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C7866"/>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4FFD"/>
    <w:rsid w:val="002D5124"/>
    <w:rsid w:val="002D5490"/>
    <w:rsid w:val="002D56B4"/>
    <w:rsid w:val="002D5738"/>
    <w:rsid w:val="002D5901"/>
    <w:rsid w:val="002D5AB2"/>
    <w:rsid w:val="002D5B60"/>
    <w:rsid w:val="002D5E53"/>
    <w:rsid w:val="002D5F90"/>
    <w:rsid w:val="002D6140"/>
    <w:rsid w:val="002D61DD"/>
    <w:rsid w:val="002D642B"/>
    <w:rsid w:val="002D6475"/>
    <w:rsid w:val="002D64AE"/>
    <w:rsid w:val="002D67F8"/>
    <w:rsid w:val="002D6BF7"/>
    <w:rsid w:val="002D6C30"/>
    <w:rsid w:val="002D7193"/>
    <w:rsid w:val="002D775E"/>
    <w:rsid w:val="002D7F17"/>
    <w:rsid w:val="002E00C2"/>
    <w:rsid w:val="002E0319"/>
    <w:rsid w:val="002E0D2E"/>
    <w:rsid w:val="002E0E19"/>
    <w:rsid w:val="002E105A"/>
    <w:rsid w:val="002E1513"/>
    <w:rsid w:val="002E179B"/>
    <w:rsid w:val="002E19CF"/>
    <w:rsid w:val="002E1B5F"/>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0DF"/>
    <w:rsid w:val="002F0163"/>
    <w:rsid w:val="002F02E5"/>
    <w:rsid w:val="002F0470"/>
    <w:rsid w:val="002F0B83"/>
    <w:rsid w:val="002F0C28"/>
    <w:rsid w:val="002F1642"/>
    <w:rsid w:val="002F1C17"/>
    <w:rsid w:val="002F1CB2"/>
    <w:rsid w:val="002F1E8A"/>
    <w:rsid w:val="002F1F6D"/>
    <w:rsid w:val="002F1F7E"/>
    <w:rsid w:val="002F234D"/>
    <w:rsid w:val="002F28C1"/>
    <w:rsid w:val="002F2AFF"/>
    <w:rsid w:val="002F2B8D"/>
    <w:rsid w:val="002F3052"/>
    <w:rsid w:val="002F31F0"/>
    <w:rsid w:val="002F3449"/>
    <w:rsid w:val="002F3636"/>
    <w:rsid w:val="002F3822"/>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6EE7"/>
    <w:rsid w:val="002F7321"/>
    <w:rsid w:val="002F78AE"/>
    <w:rsid w:val="002F796E"/>
    <w:rsid w:val="002F7BDC"/>
    <w:rsid w:val="002F7BE3"/>
    <w:rsid w:val="002F7E6A"/>
    <w:rsid w:val="002F7F21"/>
    <w:rsid w:val="00300165"/>
    <w:rsid w:val="0030029A"/>
    <w:rsid w:val="00300303"/>
    <w:rsid w:val="003009A1"/>
    <w:rsid w:val="00300A43"/>
    <w:rsid w:val="00300A94"/>
    <w:rsid w:val="00300E15"/>
    <w:rsid w:val="003010CF"/>
    <w:rsid w:val="00301190"/>
    <w:rsid w:val="00301BB8"/>
    <w:rsid w:val="00301C9C"/>
    <w:rsid w:val="00301DFF"/>
    <w:rsid w:val="0030212E"/>
    <w:rsid w:val="00302C48"/>
    <w:rsid w:val="00303440"/>
    <w:rsid w:val="00303704"/>
    <w:rsid w:val="003037F8"/>
    <w:rsid w:val="00303CB1"/>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6B6"/>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422"/>
    <w:rsid w:val="00314930"/>
    <w:rsid w:val="00314A94"/>
    <w:rsid w:val="00314DC8"/>
    <w:rsid w:val="0031536E"/>
    <w:rsid w:val="003153DE"/>
    <w:rsid w:val="00315418"/>
    <w:rsid w:val="003156E3"/>
    <w:rsid w:val="00315D13"/>
    <w:rsid w:val="00315D15"/>
    <w:rsid w:val="00315E0C"/>
    <w:rsid w:val="00316293"/>
    <w:rsid w:val="00316317"/>
    <w:rsid w:val="00316490"/>
    <w:rsid w:val="00316715"/>
    <w:rsid w:val="00316B73"/>
    <w:rsid w:val="0031757D"/>
    <w:rsid w:val="003178BE"/>
    <w:rsid w:val="003178DA"/>
    <w:rsid w:val="00317C2F"/>
    <w:rsid w:val="00317DB8"/>
    <w:rsid w:val="00317DCB"/>
    <w:rsid w:val="00317E82"/>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9BF"/>
    <w:rsid w:val="00325A23"/>
    <w:rsid w:val="00325ACC"/>
    <w:rsid w:val="00325B7E"/>
    <w:rsid w:val="00326470"/>
    <w:rsid w:val="00326957"/>
    <w:rsid w:val="00326AE2"/>
    <w:rsid w:val="00326D79"/>
    <w:rsid w:val="003271D1"/>
    <w:rsid w:val="00327348"/>
    <w:rsid w:val="00327578"/>
    <w:rsid w:val="00327721"/>
    <w:rsid w:val="0032779F"/>
    <w:rsid w:val="00327A37"/>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642"/>
    <w:rsid w:val="00336B2E"/>
    <w:rsid w:val="00336D0A"/>
    <w:rsid w:val="00336E17"/>
    <w:rsid w:val="00336ED8"/>
    <w:rsid w:val="003375DA"/>
    <w:rsid w:val="003376F7"/>
    <w:rsid w:val="0033783A"/>
    <w:rsid w:val="003378DD"/>
    <w:rsid w:val="00337955"/>
    <w:rsid w:val="00337F85"/>
    <w:rsid w:val="0034189D"/>
    <w:rsid w:val="0034226D"/>
    <w:rsid w:val="0034227F"/>
    <w:rsid w:val="003426C6"/>
    <w:rsid w:val="003427B4"/>
    <w:rsid w:val="003428D5"/>
    <w:rsid w:val="00342972"/>
    <w:rsid w:val="003429BD"/>
    <w:rsid w:val="00342A5C"/>
    <w:rsid w:val="00342BA7"/>
    <w:rsid w:val="00342C56"/>
    <w:rsid w:val="00342FDD"/>
    <w:rsid w:val="003433DE"/>
    <w:rsid w:val="003435F1"/>
    <w:rsid w:val="00343898"/>
    <w:rsid w:val="003438CB"/>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A35"/>
    <w:rsid w:val="00346EE5"/>
    <w:rsid w:val="00346F0B"/>
    <w:rsid w:val="00346F7F"/>
    <w:rsid w:val="00350108"/>
    <w:rsid w:val="00350221"/>
    <w:rsid w:val="00350762"/>
    <w:rsid w:val="003507C4"/>
    <w:rsid w:val="003507DE"/>
    <w:rsid w:val="003507F8"/>
    <w:rsid w:val="00350861"/>
    <w:rsid w:val="00350C55"/>
    <w:rsid w:val="00350DB2"/>
    <w:rsid w:val="00350DDE"/>
    <w:rsid w:val="00351319"/>
    <w:rsid w:val="0035185D"/>
    <w:rsid w:val="003519A1"/>
    <w:rsid w:val="00351C5F"/>
    <w:rsid w:val="00351C82"/>
    <w:rsid w:val="00351FF4"/>
    <w:rsid w:val="00352480"/>
    <w:rsid w:val="00352D9C"/>
    <w:rsid w:val="00352DA4"/>
    <w:rsid w:val="003530D2"/>
    <w:rsid w:val="003530E1"/>
    <w:rsid w:val="003531CC"/>
    <w:rsid w:val="00353313"/>
    <w:rsid w:val="0035331A"/>
    <w:rsid w:val="003534DB"/>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543"/>
    <w:rsid w:val="0035676D"/>
    <w:rsid w:val="003567A1"/>
    <w:rsid w:val="003567E7"/>
    <w:rsid w:val="0035692C"/>
    <w:rsid w:val="00356F27"/>
    <w:rsid w:val="00357448"/>
    <w:rsid w:val="003574EA"/>
    <w:rsid w:val="00357B56"/>
    <w:rsid w:val="00357FE9"/>
    <w:rsid w:val="00360210"/>
    <w:rsid w:val="0036021C"/>
    <w:rsid w:val="00360232"/>
    <w:rsid w:val="003602E0"/>
    <w:rsid w:val="0036084D"/>
    <w:rsid w:val="00360C0F"/>
    <w:rsid w:val="00360D01"/>
    <w:rsid w:val="00360F1C"/>
    <w:rsid w:val="003611EB"/>
    <w:rsid w:val="00361816"/>
    <w:rsid w:val="003620A7"/>
    <w:rsid w:val="00362569"/>
    <w:rsid w:val="003626CD"/>
    <w:rsid w:val="0036273D"/>
    <w:rsid w:val="00362C20"/>
    <w:rsid w:val="00363397"/>
    <w:rsid w:val="003636CD"/>
    <w:rsid w:val="003636DC"/>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8D"/>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4D2"/>
    <w:rsid w:val="0037771A"/>
    <w:rsid w:val="00377721"/>
    <w:rsid w:val="00377BAB"/>
    <w:rsid w:val="00377E0A"/>
    <w:rsid w:val="00380126"/>
    <w:rsid w:val="00380134"/>
    <w:rsid w:val="003802C4"/>
    <w:rsid w:val="003802DC"/>
    <w:rsid w:val="00380356"/>
    <w:rsid w:val="0038064C"/>
    <w:rsid w:val="00380CE4"/>
    <w:rsid w:val="00380E4E"/>
    <w:rsid w:val="00380FBF"/>
    <w:rsid w:val="00381096"/>
    <w:rsid w:val="00381335"/>
    <w:rsid w:val="003815B7"/>
    <w:rsid w:val="00382229"/>
    <w:rsid w:val="00382261"/>
    <w:rsid w:val="003824C9"/>
    <w:rsid w:val="0038294F"/>
    <w:rsid w:val="00382A43"/>
    <w:rsid w:val="00382AB2"/>
    <w:rsid w:val="00382D60"/>
    <w:rsid w:val="00382DE6"/>
    <w:rsid w:val="00382E24"/>
    <w:rsid w:val="00382F29"/>
    <w:rsid w:val="00383486"/>
    <w:rsid w:val="00383C8D"/>
    <w:rsid w:val="003840DC"/>
    <w:rsid w:val="00384194"/>
    <w:rsid w:val="003849A8"/>
    <w:rsid w:val="00384CCE"/>
    <w:rsid w:val="00384F9E"/>
    <w:rsid w:val="003852FB"/>
    <w:rsid w:val="00385429"/>
    <w:rsid w:val="00385842"/>
    <w:rsid w:val="00385885"/>
    <w:rsid w:val="00385B05"/>
    <w:rsid w:val="00385DED"/>
    <w:rsid w:val="00385F12"/>
    <w:rsid w:val="003860BC"/>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7C5"/>
    <w:rsid w:val="003917FE"/>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749"/>
    <w:rsid w:val="00394CD6"/>
    <w:rsid w:val="003955C3"/>
    <w:rsid w:val="00395732"/>
    <w:rsid w:val="00395805"/>
    <w:rsid w:val="00395E66"/>
    <w:rsid w:val="00396148"/>
    <w:rsid w:val="00396234"/>
    <w:rsid w:val="00396350"/>
    <w:rsid w:val="003963D2"/>
    <w:rsid w:val="003963EE"/>
    <w:rsid w:val="00396497"/>
    <w:rsid w:val="00396737"/>
    <w:rsid w:val="00396998"/>
    <w:rsid w:val="00396C1C"/>
    <w:rsid w:val="00396F0D"/>
    <w:rsid w:val="003976E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2FC2"/>
    <w:rsid w:val="003A36F2"/>
    <w:rsid w:val="003A38D5"/>
    <w:rsid w:val="003A3D39"/>
    <w:rsid w:val="003A3EC7"/>
    <w:rsid w:val="003A3ED3"/>
    <w:rsid w:val="003A3EEC"/>
    <w:rsid w:val="003A3F23"/>
    <w:rsid w:val="003A40B4"/>
    <w:rsid w:val="003A4252"/>
    <w:rsid w:val="003A4BDA"/>
    <w:rsid w:val="003A4E43"/>
    <w:rsid w:val="003A5161"/>
    <w:rsid w:val="003A63D7"/>
    <w:rsid w:val="003A6566"/>
    <w:rsid w:val="003A68AD"/>
    <w:rsid w:val="003A6A4C"/>
    <w:rsid w:val="003A6AF9"/>
    <w:rsid w:val="003A700A"/>
    <w:rsid w:val="003A703F"/>
    <w:rsid w:val="003A7346"/>
    <w:rsid w:val="003A73B9"/>
    <w:rsid w:val="003A7834"/>
    <w:rsid w:val="003A7C64"/>
    <w:rsid w:val="003B00C2"/>
    <w:rsid w:val="003B02F4"/>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0E2"/>
    <w:rsid w:val="003B429E"/>
    <w:rsid w:val="003B4351"/>
    <w:rsid w:val="003B4945"/>
    <w:rsid w:val="003B4FB0"/>
    <w:rsid w:val="003B50BC"/>
    <w:rsid w:val="003B515A"/>
    <w:rsid w:val="003B566E"/>
    <w:rsid w:val="003B56B0"/>
    <w:rsid w:val="003B5D97"/>
    <w:rsid w:val="003B5DA1"/>
    <w:rsid w:val="003B5E11"/>
    <w:rsid w:val="003B63A4"/>
    <w:rsid w:val="003B63AE"/>
    <w:rsid w:val="003B68FE"/>
    <w:rsid w:val="003B6A41"/>
    <w:rsid w:val="003B6B48"/>
    <w:rsid w:val="003B6D7D"/>
    <w:rsid w:val="003B6F06"/>
    <w:rsid w:val="003B71B5"/>
    <w:rsid w:val="003B7D30"/>
    <w:rsid w:val="003B7D7E"/>
    <w:rsid w:val="003C00ED"/>
    <w:rsid w:val="003C0229"/>
    <w:rsid w:val="003C02D9"/>
    <w:rsid w:val="003C0325"/>
    <w:rsid w:val="003C1012"/>
    <w:rsid w:val="003C11C9"/>
    <w:rsid w:val="003C1229"/>
    <w:rsid w:val="003C1951"/>
    <w:rsid w:val="003C1CED"/>
    <w:rsid w:val="003C1DA2"/>
    <w:rsid w:val="003C1DA4"/>
    <w:rsid w:val="003C1E16"/>
    <w:rsid w:val="003C1F91"/>
    <w:rsid w:val="003C1FD4"/>
    <w:rsid w:val="003C1FEA"/>
    <w:rsid w:val="003C20C5"/>
    <w:rsid w:val="003C213D"/>
    <w:rsid w:val="003C2310"/>
    <w:rsid w:val="003C24A7"/>
    <w:rsid w:val="003C25AD"/>
    <w:rsid w:val="003C2754"/>
    <w:rsid w:val="003C29EB"/>
    <w:rsid w:val="003C2D21"/>
    <w:rsid w:val="003C2E1E"/>
    <w:rsid w:val="003C346D"/>
    <w:rsid w:val="003C39D5"/>
    <w:rsid w:val="003C3A9D"/>
    <w:rsid w:val="003C3DFA"/>
    <w:rsid w:val="003C3F6E"/>
    <w:rsid w:val="003C411D"/>
    <w:rsid w:val="003C4262"/>
    <w:rsid w:val="003C4267"/>
    <w:rsid w:val="003C42BF"/>
    <w:rsid w:val="003C465E"/>
    <w:rsid w:val="003C46D9"/>
    <w:rsid w:val="003C4F9C"/>
    <w:rsid w:val="003C5405"/>
    <w:rsid w:val="003C54A0"/>
    <w:rsid w:val="003C599C"/>
    <w:rsid w:val="003C59C1"/>
    <w:rsid w:val="003C5A6F"/>
    <w:rsid w:val="003C5D7B"/>
    <w:rsid w:val="003C5E6B"/>
    <w:rsid w:val="003C6876"/>
    <w:rsid w:val="003C69FD"/>
    <w:rsid w:val="003C7209"/>
    <w:rsid w:val="003C72B6"/>
    <w:rsid w:val="003C7614"/>
    <w:rsid w:val="003C7AD7"/>
    <w:rsid w:val="003D054A"/>
    <w:rsid w:val="003D059B"/>
    <w:rsid w:val="003D07C9"/>
    <w:rsid w:val="003D0A13"/>
    <w:rsid w:val="003D0C9A"/>
    <w:rsid w:val="003D0CF1"/>
    <w:rsid w:val="003D0FC3"/>
    <w:rsid w:val="003D11E6"/>
    <w:rsid w:val="003D1826"/>
    <w:rsid w:val="003D1AD1"/>
    <w:rsid w:val="003D1B12"/>
    <w:rsid w:val="003D1CF1"/>
    <w:rsid w:val="003D1F8F"/>
    <w:rsid w:val="003D202C"/>
    <w:rsid w:val="003D212D"/>
    <w:rsid w:val="003D2493"/>
    <w:rsid w:val="003D2604"/>
    <w:rsid w:val="003D2B39"/>
    <w:rsid w:val="003D2C1D"/>
    <w:rsid w:val="003D2C34"/>
    <w:rsid w:val="003D2CCB"/>
    <w:rsid w:val="003D309F"/>
    <w:rsid w:val="003D3504"/>
    <w:rsid w:val="003D3565"/>
    <w:rsid w:val="003D38D9"/>
    <w:rsid w:val="003D394D"/>
    <w:rsid w:val="003D3DDD"/>
    <w:rsid w:val="003D4177"/>
    <w:rsid w:val="003D41A6"/>
    <w:rsid w:val="003D4363"/>
    <w:rsid w:val="003D441C"/>
    <w:rsid w:val="003D46A1"/>
    <w:rsid w:val="003D4E26"/>
    <w:rsid w:val="003D542B"/>
    <w:rsid w:val="003D5BB6"/>
    <w:rsid w:val="003D5BBB"/>
    <w:rsid w:val="003D5CBF"/>
    <w:rsid w:val="003D647F"/>
    <w:rsid w:val="003D6508"/>
    <w:rsid w:val="003D6525"/>
    <w:rsid w:val="003D66D2"/>
    <w:rsid w:val="003D67F2"/>
    <w:rsid w:val="003D6F0A"/>
    <w:rsid w:val="003D772D"/>
    <w:rsid w:val="003D7D52"/>
    <w:rsid w:val="003D7F24"/>
    <w:rsid w:val="003E00B7"/>
    <w:rsid w:val="003E016B"/>
    <w:rsid w:val="003E0409"/>
    <w:rsid w:val="003E0720"/>
    <w:rsid w:val="003E07AE"/>
    <w:rsid w:val="003E07DD"/>
    <w:rsid w:val="003E0A2B"/>
    <w:rsid w:val="003E0B88"/>
    <w:rsid w:val="003E1328"/>
    <w:rsid w:val="003E14FC"/>
    <w:rsid w:val="003E2345"/>
    <w:rsid w:val="003E245A"/>
    <w:rsid w:val="003E2633"/>
    <w:rsid w:val="003E28A1"/>
    <w:rsid w:val="003E2976"/>
    <w:rsid w:val="003E2BB6"/>
    <w:rsid w:val="003E2E41"/>
    <w:rsid w:val="003E2E70"/>
    <w:rsid w:val="003E2EE7"/>
    <w:rsid w:val="003E2FAB"/>
    <w:rsid w:val="003E2FCE"/>
    <w:rsid w:val="003E32C5"/>
    <w:rsid w:val="003E3572"/>
    <w:rsid w:val="003E3901"/>
    <w:rsid w:val="003E3BEC"/>
    <w:rsid w:val="003E3D2A"/>
    <w:rsid w:val="003E405C"/>
    <w:rsid w:val="003E44C7"/>
    <w:rsid w:val="003E455A"/>
    <w:rsid w:val="003E4680"/>
    <w:rsid w:val="003E4822"/>
    <w:rsid w:val="003E4832"/>
    <w:rsid w:val="003E4858"/>
    <w:rsid w:val="003E4AF4"/>
    <w:rsid w:val="003E4BDA"/>
    <w:rsid w:val="003E4DFD"/>
    <w:rsid w:val="003E5369"/>
    <w:rsid w:val="003E53A2"/>
    <w:rsid w:val="003E568F"/>
    <w:rsid w:val="003E571C"/>
    <w:rsid w:val="003E57E1"/>
    <w:rsid w:val="003E5C40"/>
    <w:rsid w:val="003E5D4F"/>
    <w:rsid w:val="003E5F02"/>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2F8"/>
    <w:rsid w:val="003F0522"/>
    <w:rsid w:val="003F07B2"/>
    <w:rsid w:val="003F0850"/>
    <w:rsid w:val="003F0927"/>
    <w:rsid w:val="003F0BC1"/>
    <w:rsid w:val="003F0BE3"/>
    <w:rsid w:val="003F0D12"/>
    <w:rsid w:val="003F116E"/>
    <w:rsid w:val="003F123F"/>
    <w:rsid w:val="003F160C"/>
    <w:rsid w:val="003F1BE2"/>
    <w:rsid w:val="003F1D0E"/>
    <w:rsid w:val="003F1E77"/>
    <w:rsid w:val="003F27C5"/>
    <w:rsid w:val="003F2DFC"/>
    <w:rsid w:val="003F2F21"/>
    <w:rsid w:val="003F324F"/>
    <w:rsid w:val="003F33BC"/>
    <w:rsid w:val="003F3458"/>
    <w:rsid w:val="003F3B9A"/>
    <w:rsid w:val="003F3D4E"/>
    <w:rsid w:val="003F4090"/>
    <w:rsid w:val="003F413F"/>
    <w:rsid w:val="003F4271"/>
    <w:rsid w:val="003F43E6"/>
    <w:rsid w:val="003F4437"/>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0EC"/>
    <w:rsid w:val="00401238"/>
    <w:rsid w:val="0040126E"/>
    <w:rsid w:val="00401998"/>
    <w:rsid w:val="00401BC8"/>
    <w:rsid w:val="0040209C"/>
    <w:rsid w:val="004020D4"/>
    <w:rsid w:val="004021B6"/>
    <w:rsid w:val="00402D95"/>
    <w:rsid w:val="00402DD7"/>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E5D"/>
    <w:rsid w:val="00407FC7"/>
    <w:rsid w:val="004110E7"/>
    <w:rsid w:val="004111F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DAE"/>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6F09"/>
    <w:rsid w:val="00417225"/>
    <w:rsid w:val="00417429"/>
    <w:rsid w:val="00417DF6"/>
    <w:rsid w:val="0042084A"/>
    <w:rsid w:val="004208AC"/>
    <w:rsid w:val="00421303"/>
    <w:rsid w:val="00421523"/>
    <w:rsid w:val="00421570"/>
    <w:rsid w:val="004216B6"/>
    <w:rsid w:val="00421AA7"/>
    <w:rsid w:val="00421BBC"/>
    <w:rsid w:val="00421DCF"/>
    <w:rsid w:val="00421E60"/>
    <w:rsid w:val="004220FF"/>
    <w:rsid w:val="00422341"/>
    <w:rsid w:val="0042259F"/>
    <w:rsid w:val="004229BD"/>
    <w:rsid w:val="00422ADB"/>
    <w:rsid w:val="0042331A"/>
    <w:rsid w:val="00423641"/>
    <w:rsid w:val="004239E5"/>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26E"/>
    <w:rsid w:val="00426700"/>
    <w:rsid w:val="004268E8"/>
    <w:rsid w:val="004269CE"/>
    <w:rsid w:val="00426EBE"/>
    <w:rsid w:val="00426F99"/>
    <w:rsid w:val="004272EE"/>
    <w:rsid w:val="00427515"/>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7"/>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10"/>
    <w:rsid w:val="00435FE2"/>
    <w:rsid w:val="0043600A"/>
    <w:rsid w:val="00436344"/>
    <w:rsid w:val="00436438"/>
    <w:rsid w:val="00436592"/>
    <w:rsid w:val="004365E8"/>
    <w:rsid w:val="00436809"/>
    <w:rsid w:val="00436A59"/>
    <w:rsid w:val="00436E2F"/>
    <w:rsid w:val="00436EAB"/>
    <w:rsid w:val="00437175"/>
    <w:rsid w:val="004374D9"/>
    <w:rsid w:val="0043773F"/>
    <w:rsid w:val="004379D4"/>
    <w:rsid w:val="00437B81"/>
    <w:rsid w:val="004409A3"/>
    <w:rsid w:val="00440FED"/>
    <w:rsid w:val="0044175E"/>
    <w:rsid w:val="004418F3"/>
    <w:rsid w:val="00441F61"/>
    <w:rsid w:val="00441FFB"/>
    <w:rsid w:val="00442AD1"/>
    <w:rsid w:val="00442B6E"/>
    <w:rsid w:val="00442D5B"/>
    <w:rsid w:val="00442F23"/>
    <w:rsid w:val="004430B9"/>
    <w:rsid w:val="0044315C"/>
    <w:rsid w:val="004431D6"/>
    <w:rsid w:val="0044323C"/>
    <w:rsid w:val="004432A6"/>
    <w:rsid w:val="004433F0"/>
    <w:rsid w:val="00443FF7"/>
    <w:rsid w:val="00444697"/>
    <w:rsid w:val="004447AB"/>
    <w:rsid w:val="004447FC"/>
    <w:rsid w:val="00444BA7"/>
    <w:rsid w:val="00444DE6"/>
    <w:rsid w:val="00445462"/>
    <w:rsid w:val="004458C3"/>
    <w:rsid w:val="00445F71"/>
    <w:rsid w:val="00446192"/>
    <w:rsid w:val="004461D9"/>
    <w:rsid w:val="004465D7"/>
    <w:rsid w:val="0044682A"/>
    <w:rsid w:val="00446AC6"/>
    <w:rsid w:val="0044759B"/>
    <w:rsid w:val="00447616"/>
    <w:rsid w:val="00447724"/>
    <w:rsid w:val="00447AC6"/>
    <w:rsid w:val="00447C30"/>
    <w:rsid w:val="00447E0C"/>
    <w:rsid w:val="00447F54"/>
    <w:rsid w:val="004504C4"/>
    <w:rsid w:val="00450B7E"/>
    <w:rsid w:val="00450DB6"/>
    <w:rsid w:val="00450E07"/>
    <w:rsid w:val="00451067"/>
    <w:rsid w:val="0045123B"/>
    <w:rsid w:val="0045136B"/>
    <w:rsid w:val="00451373"/>
    <w:rsid w:val="00451768"/>
    <w:rsid w:val="00451C7E"/>
    <w:rsid w:val="004520A3"/>
    <w:rsid w:val="004522AA"/>
    <w:rsid w:val="0045261E"/>
    <w:rsid w:val="00452644"/>
    <w:rsid w:val="00452A0F"/>
    <w:rsid w:val="00452C1D"/>
    <w:rsid w:val="00452C80"/>
    <w:rsid w:val="00452E48"/>
    <w:rsid w:val="00453139"/>
    <w:rsid w:val="004535C6"/>
    <w:rsid w:val="0045366A"/>
    <w:rsid w:val="004537E0"/>
    <w:rsid w:val="00453A99"/>
    <w:rsid w:val="00453B23"/>
    <w:rsid w:val="00453BB6"/>
    <w:rsid w:val="00453CAA"/>
    <w:rsid w:val="00453FD1"/>
    <w:rsid w:val="00454197"/>
    <w:rsid w:val="0045459B"/>
    <w:rsid w:val="00454926"/>
    <w:rsid w:val="00454C1B"/>
    <w:rsid w:val="00454FFE"/>
    <w:rsid w:val="00455113"/>
    <w:rsid w:val="00455195"/>
    <w:rsid w:val="0045592A"/>
    <w:rsid w:val="00455D7F"/>
    <w:rsid w:val="00455F1C"/>
    <w:rsid w:val="0045610D"/>
    <w:rsid w:val="00456213"/>
    <w:rsid w:val="00456252"/>
    <w:rsid w:val="00456421"/>
    <w:rsid w:val="00456DAB"/>
    <w:rsid w:val="00456FE1"/>
    <w:rsid w:val="00457160"/>
    <w:rsid w:val="004571F4"/>
    <w:rsid w:val="00457205"/>
    <w:rsid w:val="00457255"/>
    <w:rsid w:val="00457307"/>
    <w:rsid w:val="004576CA"/>
    <w:rsid w:val="00457982"/>
    <w:rsid w:val="00457F78"/>
    <w:rsid w:val="00457FBE"/>
    <w:rsid w:val="004600AF"/>
    <w:rsid w:val="0046012B"/>
    <w:rsid w:val="0046054A"/>
    <w:rsid w:val="004607CD"/>
    <w:rsid w:val="00460A34"/>
    <w:rsid w:val="00460CC3"/>
    <w:rsid w:val="00460CF4"/>
    <w:rsid w:val="00460D5D"/>
    <w:rsid w:val="00460D89"/>
    <w:rsid w:val="00460D97"/>
    <w:rsid w:val="00460E86"/>
    <w:rsid w:val="00460FC8"/>
    <w:rsid w:val="004610A4"/>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06D"/>
    <w:rsid w:val="00466516"/>
    <w:rsid w:val="00466532"/>
    <w:rsid w:val="004668D3"/>
    <w:rsid w:val="00466B45"/>
    <w:rsid w:val="00466CC3"/>
    <w:rsid w:val="00466DF5"/>
    <w:rsid w:val="00466F12"/>
    <w:rsid w:val="00466F4F"/>
    <w:rsid w:val="00466FCF"/>
    <w:rsid w:val="0046718F"/>
    <w:rsid w:val="00467488"/>
    <w:rsid w:val="004678D6"/>
    <w:rsid w:val="0046793F"/>
    <w:rsid w:val="00467B94"/>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477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6F"/>
    <w:rsid w:val="004820BD"/>
    <w:rsid w:val="00482125"/>
    <w:rsid w:val="004823D7"/>
    <w:rsid w:val="00482BBE"/>
    <w:rsid w:val="00482ED0"/>
    <w:rsid w:val="00482ED7"/>
    <w:rsid w:val="00483529"/>
    <w:rsid w:val="00483A12"/>
    <w:rsid w:val="00483BA2"/>
    <w:rsid w:val="00483DAA"/>
    <w:rsid w:val="00483F35"/>
    <w:rsid w:val="004846F8"/>
    <w:rsid w:val="00484A77"/>
    <w:rsid w:val="00484B29"/>
    <w:rsid w:val="00485334"/>
    <w:rsid w:val="0048540F"/>
    <w:rsid w:val="00485970"/>
    <w:rsid w:val="00485C0D"/>
    <w:rsid w:val="00485C2F"/>
    <w:rsid w:val="00486575"/>
    <w:rsid w:val="004865A7"/>
    <w:rsid w:val="0048662B"/>
    <w:rsid w:val="004866D0"/>
    <w:rsid w:val="004866F9"/>
    <w:rsid w:val="004867F7"/>
    <w:rsid w:val="00486B65"/>
    <w:rsid w:val="00486C1A"/>
    <w:rsid w:val="00486F13"/>
    <w:rsid w:val="00487054"/>
    <w:rsid w:val="00487699"/>
    <w:rsid w:val="0048780E"/>
    <w:rsid w:val="00487DF5"/>
    <w:rsid w:val="00490171"/>
    <w:rsid w:val="00490187"/>
    <w:rsid w:val="004902CB"/>
    <w:rsid w:val="004902F4"/>
    <w:rsid w:val="00490DE3"/>
    <w:rsid w:val="00490E9B"/>
    <w:rsid w:val="00490EB5"/>
    <w:rsid w:val="00491453"/>
    <w:rsid w:val="004915DB"/>
    <w:rsid w:val="00491926"/>
    <w:rsid w:val="00491959"/>
    <w:rsid w:val="00491984"/>
    <w:rsid w:val="00491CCD"/>
    <w:rsid w:val="00492337"/>
    <w:rsid w:val="004926BE"/>
    <w:rsid w:val="00492DF8"/>
    <w:rsid w:val="00492FAA"/>
    <w:rsid w:val="00493055"/>
    <w:rsid w:val="004932E0"/>
    <w:rsid w:val="004935EC"/>
    <w:rsid w:val="00493986"/>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CCE"/>
    <w:rsid w:val="00496D26"/>
    <w:rsid w:val="00496DB7"/>
    <w:rsid w:val="00496F05"/>
    <w:rsid w:val="00497370"/>
    <w:rsid w:val="00497634"/>
    <w:rsid w:val="004976CA"/>
    <w:rsid w:val="00497E7A"/>
    <w:rsid w:val="004A03B8"/>
    <w:rsid w:val="004A053C"/>
    <w:rsid w:val="004A0590"/>
    <w:rsid w:val="004A0689"/>
    <w:rsid w:val="004A07DC"/>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4DD5"/>
    <w:rsid w:val="004A5046"/>
    <w:rsid w:val="004A525C"/>
    <w:rsid w:val="004A5490"/>
    <w:rsid w:val="004A555E"/>
    <w:rsid w:val="004A5647"/>
    <w:rsid w:val="004A565E"/>
    <w:rsid w:val="004A5DF3"/>
    <w:rsid w:val="004A5EBA"/>
    <w:rsid w:val="004A6134"/>
    <w:rsid w:val="004A6135"/>
    <w:rsid w:val="004A6328"/>
    <w:rsid w:val="004A6EE7"/>
    <w:rsid w:val="004A7092"/>
    <w:rsid w:val="004A7692"/>
    <w:rsid w:val="004A778A"/>
    <w:rsid w:val="004A7DBE"/>
    <w:rsid w:val="004B0309"/>
    <w:rsid w:val="004B05C5"/>
    <w:rsid w:val="004B0619"/>
    <w:rsid w:val="004B0A5F"/>
    <w:rsid w:val="004B0BD4"/>
    <w:rsid w:val="004B0C87"/>
    <w:rsid w:val="004B0CE0"/>
    <w:rsid w:val="004B179A"/>
    <w:rsid w:val="004B1A09"/>
    <w:rsid w:val="004B1BFF"/>
    <w:rsid w:val="004B2435"/>
    <w:rsid w:val="004B276F"/>
    <w:rsid w:val="004B27F2"/>
    <w:rsid w:val="004B2A8D"/>
    <w:rsid w:val="004B2DD1"/>
    <w:rsid w:val="004B338E"/>
    <w:rsid w:val="004B3552"/>
    <w:rsid w:val="004B407B"/>
    <w:rsid w:val="004B49E6"/>
    <w:rsid w:val="004B4C84"/>
    <w:rsid w:val="004B4D69"/>
    <w:rsid w:val="004B54AF"/>
    <w:rsid w:val="004B557C"/>
    <w:rsid w:val="004B5B0B"/>
    <w:rsid w:val="004B6373"/>
    <w:rsid w:val="004B662F"/>
    <w:rsid w:val="004B682C"/>
    <w:rsid w:val="004B6CC9"/>
    <w:rsid w:val="004B758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1C2"/>
    <w:rsid w:val="004C45B9"/>
    <w:rsid w:val="004C463A"/>
    <w:rsid w:val="004C4FC7"/>
    <w:rsid w:val="004C5027"/>
    <w:rsid w:val="004C5319"/>
    <w:rsid w:val="004C541E"/>
    <w:rsid w:val="004C5903"/>
    <w:rsid w:val="004C6001"/>
    <w:rsid w:val="004C61B9"/>
    <w:rsid w:val="004C621F"/>
    <w:rsid w:val="004C6819"/>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8DF"/>
    <w:rsid w:val="004D0CE7"/>
    <w:rsid w:val="004D0DFE"/>
    <w:rsid w:val="004D14DE"/>
    <w:rsid w:val="004D15A0"/>
    <w:rsid w:val="004D1D91"/>
    <w:rsid w:val="004D1F1F"/>
    <w:rsid w:val="004D22C3"/>
    <w:rsid w:val="004D2378"/>
    <w:rsid w:val="004D28B3"/>
    <w:rsid w:val="004D2984"/>
    <w:rsid w:val="004D2AB0"/>
    <w:rsid w:val="004D2B08"/>
    <w:rsid w:val="004D2BC9"/>
    <w:rsid w:val="004D2D0A"/>
    <w:rsid w:val="004D2E8D"/>
    <w:rsid w:val="004D3183"/>
    <w:rsid w:val="004D38DE"/>
    <w:rsid w:val="004D3920"/>
    <w:rsid w:val="004D3FF7"/>
    <w:rsid w:val="004D4136"/>
    <w:rsid w:val="004D414F"/>
    <w:rsid w:val="004D4290"/>
    <w:rsid w:val="004D48A8"/>
    <w:rsid w:val="004D4ACB"/>
    <w:rsid w:val="004D4C4C"/>
    <w:rsid w:val="004D4CA6"/>
    <w:rsid w:val="004D60B2"/>
    <w:rsid w:val="004D62A8"/>
    <w:rsid w:val="004D645A"/>
    <w:rsid w:val="004D64E7"/>
    <w:rsid w:val="004D6710"/>
    <w:rsid w:val="004D6E86"/>
    <w:rsid w:val="004D6F4D"/>
    <w:rsid w:val="004D6F95"/>
    <w:rsid w:val="004D6FF6"/>
    <w:rsid w:val="004D7045"/>
    <w:rsid w:val="004D70EB"/>
    <w:rsid w:val="004D72FE"/>
    <w:rsid w:val="004D7452"/>
    <w:rsid w:val="004D75CD"/>
    <w:rsid w:val="004D7B2E"/>
    <w:rsid w:val="004D7C2B"/>
    <w:rsid w:val="004D7D81"/>
    <w:rsid w:val="004D7E91"/>
    <w:rsid w:val="004E003A"/>
    <w:rsid w:val="004E0386"/>
    <w:rsid w:val="004E0768"/>
    <w:rsid w:val="004E0A54"/>
    <w:rsid w:val="004E142A"/>
    <w:rsid w:val="004E14BE"/>
    <w:rsid w:val="004E1A31"/>
    <w:rsid w:val="004E1C1A"/>
    <w:rsid w:val="004E1C88"/>
    <w:rsid w:val="004E1D53"/>
    <w:rsid w:val="004E2300"/>
    <w:rsid w:val="004E27A1"/>
    <w:rsid w:val="004E287B"/>
    <w:rsid w:val="004E29C4"/>
    <w:rsid w:val="004E2C56"/>
    <w:rsid w:val="004E2D7D"/>
    <w:rsid w:val="004E2DE0"/>
    <w:rsid w:val="004E3076"/>
    <w:rsid w:val="004E32E7"/>
    <w:rsid w:val="004E3552"/>
    <w:rsid w:val="004E3809"/>
    <w:rsid w:val="004E3920"/>
    <w:rsid w:val="004E3B11"/>
    <w:rsid w:val="004E3E38"/>
    <w:rsid w:val="004E4060"/>
    <w:rsid w:val="004E409A"/>
    <w:rsid w:val="004E4407"/>
    <w:rsid w:val="004E48A4"/>
    <w:rsid w:val="004E49DB"/>
    <w:rsid w:val="004E4B93"/>
    <w:rsid w:val="004E5023"/>
    <w:rsid w:val="004E632E"/>
    <w:rsid w:val="004E6459"/>
    <w:rsid w:val="004E651F"/>
    <w:rsid w:val="004E65E8"/>
    <w:rsid w:val="004E6A7C"/>
    <w:rsid w:val="004E6B31"/>
    <w:rsid w:val="004E6D71"/>
    <w:rsid w:val="004E72C2"/>
    <w:rsid w:val="004F0473"/>
    <w:rsid w:val="004F0634"/>
    <w:rsid w:val="004F064D"/>
    <w:rsid w:val="004F0AFD"/>
    <w:rsid w:val="004F0FB9"/>
    <w:rsid w:val="004F1018"/>
    <w:rsid w:val="004F1866"/>
    <w:rsid w:val="004F18B0"/>
    <w:rsid w:val="004F199D"/>
    <w:rsid w:val="004F1C38"/>
    <w:rsid w:val="004F1C51"/>
    <w:rsid w:val="004F1C94"/>
    <w:rsid w:val="004F1D5E"/>
    <w:rsid w:val="004F1D6E"/>
    <w:rsid w:val="004F2599"/>
    <w:rsid w:val="004F284E"/>
    <w:rsid w:val="004F2CC4"/>
    <w:rsid w:val="004F2E3C"/>
    <w:rsid w:val="004F2F7E"/>
    <w:rsid w:val="004F3195"/>
    <w:rsid w:val="004F3263"/>
    <w:rsid w:val="004F3276"/>
    <w:rsid w:val="004F32B5"/>
    <w:rsid w:val="004F352E"/>
    <w:rsid w:val="004F365E"/>
    <w:rsid w:val="004F3A18"/>
    <w:rsid w:val="004F3FC2"/>
    <w:rsid w:val="004F407E"/>
    <w:rsid w:val="004F40EF"/>
    <w:rsid w:val="004F4542"/>
    <w:rsid w:val="004F4C79"/>
    <w:rsid w:val="004F4FFB"/>
    <w:rsid w:val="004F50B0"/>
    <w:rsid w:val="004F5144"/>
    <w:rsid w:val="004F5479"/>
    <w:rsid w:val="004F5727"/>
    <w:rsid w:val="004F5B27"/>
    <w:rsid w:val="004F5D40"/>
    <w:rsid w:val="004F697C"/>
    <w:rsid w:val="004F6BAF"/>
    <w:rsid w:val="004F6C8F"/>
    <w:rsid w:val="004F6E32"/>
    <w:rsid w:val="004F7198"/>
    <w:rsid w:val="004F71F9"/>
    <w:rsid w:val="004F7528"/>
    <w:rsid w:val="004F7BCA"/>
    <w:rsid w:val="004F7CA7"/>
    <w:rsid w:val="004F7D89"/>
    <w:rsid w:val="0050022A"/>
    <w:rsid w:val="005003A6"/>
    <w:rsid w:val="00500763"/>
    <w:rsid w:val="005009FC"/>
    <w:rsid w:val="00500BB0"/>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6F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1F"/>
    <w:rsid w:val="00510C58"/>
    <w:rsid w:val="00510F3F"/>
    <w:rsid w:val="00511361"/>
    <w:rsid w:val="00511401"/>
    <w:rsid w:val="005114FF"/>
    <w:rsid w:val="00511CB1"/>
    <w:rsid w:val="00511F15"/>
    <w:rsid w:val="005123EF"/>
    <w:rsid w:val="005128D2"/>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26A"/>
    <w:rsid w:val="00520668"/>
    <w:rsid w:val="00520B08"/>
    <w:rsid w:val="00520C0A"/>
    <w:rsid w:val="00520C99"/>
    <w:rsid w:val="00520D90"/>
    <w:rsid w:val="00520F10"/>
    <w:rsid w:val="00521116"/>
    <w:rsid w:val="00521420"/>
    <w:rsid w:val="00521557"/>
    <w:rsid w:val="005218B6"/>
    <w:rsid w:val="00521B6D"/>
    <w:rsid w:val="00521D8B"/>
    <w:rsid w:val="00521E56"/>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D56"/>
    <w:rsid w:val="00525FC4"/>
    <w:rsid w:val="00525FF3"/>
    <w:rsid w:val="00526283"/>
    <w:rsid w:val="00526444"/>
    <w:rsid w:val="005265C8"/>
    <w:rsid w:val="00526B53"/>
    <w:rsid w:val="00527200"/>
    <w:rsid w:val="005274E2"/>
    <w:rsid w:val="00527832"/>
    <w:rsid w:val="00527AF0"/>
    <w:rsid w:val="00527B48"/>
    <w:rsid w:val="00530157"/>
    <w:rsid w:val="0053036C"/>
    <w:rsid w:val="00530564"/>
    <w:rsid w:val="00530987"/>
    <w:rsid w:val="005309CA"/>
    <w:rsid w:val="00530A9A"/>
    <w:rsid w:val="00530AE6"/>
    <w:rsid w:val="00531062"/>
    <w:rsid w:val="005310F3"/>
    <w:rsid w:val="0053128D"/>
    <w:rsid w:val="00531371"/>
    <w:rsid w:val="005313F5"/>
    <w:rsid w:val="005314B0"/>
    <w:rsid w:val="00531517"/>
    <w:rsid w:val="005315D7"/>
    <w:rsid w:val="00531718"/>
    <w:rsid w:val="0053188F"/>
    <w:rsid w:val="00531D22"/>
    <w:rsid w:val="00531E0A"/>
    <w:rsid w:val="00531EBE"/>
    <w:rsid w:val="0053222C"/>
    <w:rsid w:val="005325E2"/>
    <w:rsid w:val="005328E6"/>
    <w:rsid w:val="0053292A"/>
    <w:rsid w:val="00532B37"/>
    <w:rsid w:val="00532C8A"/>
    <w:rsid w:val="00532F8B"/>
    <w:rsid w:val="0053309F"/>
    <w:rsid w:val="00533244"/>
    <w:rsid w:val="00533421"/>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BF"/>
    <w:rsid w:val="00536FEC"/>
    <w:rsid w:val="005370BA"/>
    <w:rsid w:val="005371DD"/>
    <w:rsid w:val="00537CA4"/>
    <w:rsid w:val="00540143"/>
    <w:rsid w:val="00540394"/>
    <w:rsid w:val="005405F0"/>
    <w:rsid w:val="0054074F"/>
    <w:rsid w:val="0054094D"/>
    <w:rsid w:val="00540AA6"/>
    <w:rsid w:val="00540BDE"/>
    <w:rsid w:val="00540C6A"/>
    <w:rsid w:val="00540CE5"/>
    <w:rsid w:val="0054108B"/>
    <w:rsid w:val="00541C13"/>
    <w:rsid w:val="00541C5B"/>
    <w:rsid w:val="00541DCA"/>
    <w:rsid w:val="00541DDB"/>
    <w:rsid w:val="0054287D"/>
    <w:rsid w:val="005428EF"/>
    <w:rsid w:val="00542933"/>
    <w:rsid w:val="00542B58"/>
    <w:rsid w:val="005433B3"/>
    <w:rsid w:val="0054343A"/>
    <w:rsid w:val="005435E7"/>
    <w:rsid w:val="00543974"/>
    <w:rsid w:val="005439B1"/>
    <w:rsid w:val="00543BAD"/>
    <w:rsid w:val="00543EBF"/>
    <w:rsid w:val="00543EEE"/>
    <w:rsid w:val="00543F16"/>
    <w:rsid w:val="00544ABA"/>
    <w:rsid w:val="00544B73"/>
    <w:rsid w:val="00544C99"/>
    <w:rsid w:val="00544E14"/>
    <w:rsid w:val="00545073"/>
    <w:rsid w:val="00545234"/>
    <w:rsid w:val="005456C4"/>
    <w:rsid w:val="00545856"/>
    <w:rsid w:val="0054593A"/>
    <w:rsid w:val="00545A47"/>
    <w:rsid w:val="00545F9E"/>
    <w:rsid w:val="005460C3"/>
    <w:rsid w:val="0054622E"/>
    <w:rsid w:val="005467FB"/>
    <w:rsid w:val="00546A0E"/>
    <w:rsid w:val="00546A44"/>
    <w:rsid w:val="00546A61"/>
    <w:rsid w:val="00546AE9"/>
    <w:rsid w:val="0054713C"/>
    <w:rsid w:val="005474ED"/>
    <w:rsid w:val="00547720"/>
    <w:rsid w:val="00547815"/>
    <w:rsid w:val="00547989"/>
    <w:rsid w:val="00547BA6"/>
    <w:rsid w:val="00547E3B"/>
    <w:rsid w:val="00550A77"/>
    <w:rsid w:val="00550C22"/>
    <w:rsid w:val="00550E0E"/>
    <w:rsid w:val="00551320"/>
    <w:rsid w:val="005513DF"/>
    <w:rsid w:val="00551402"/>
    <w:rsid w:val="005515C8"/>
    <w:rsid w:val="0055163C"/>
    <w:rsid w:val="005518A4"/>
    <w:rsid w:val="0055191F"/>
    <w:rsid w:val="00551AEE"/>
    <w:rsid w:val="00551BAA"/>
    <w:rsid w:val="00551D4C"/>
    <w:rsid w:val="00551F9F"/>
    <w:rsid w:val="00552768"/>
    <w:rsid w:val="00552935"/>
    <w:rsid w:val="005529DB"/>
    <w:rsid w:val="005530A0"/>
    <w:rsid w:val="00553127"/>
    <w:rsid w:val="005537D5"/>
    <w:rsid w:val="005537E0"/>
    <w:rsid w:val="0055426B"/>
    <w:rsid w:val="005547A0"/>
    <w:rsid w:val="00554883"/>
    <w:rsid w:val="00554BE7"/>
    <w:rsid w:val="00555102"/>
    <w:rsid w:val="00555373"/>
    <w:rsid w:val="0055539B"/>
    <w:rsid w:val="00555661"/>
    <w:rsid w:val="00555699"/>
    <w:rsid w:val="00555AE8"/>
    <w:rsid w:val="00555FBA"/>
    <w:rsid w:val="005562EB"/>
    <w:rsid w:val="00556976"/>
    <w:rsid w:val="00556D68"/>
    <w:rsid w:val="00557173"/>
    <w:rsid w:val="0055729A"/>
    <w:rsid w:val="00557517"/>
    <w:rsid w:val="005576A1"/>
    <w:rsid w:val="00557729"/>
    <w:rsid w:val="005578A8"/>
    <w:rsid w:val="00557910"/>
    <w:rsid w:val="0055797C"/>
    <w:rsid w:val="00557A64"/>
    <w:rsid w:val="00557AE4"/>
    <w:rsid w:val="00557BE7"/>
    <w:rsid w:val="00557C5D"/>
    <w:rsid w:val="0056016E"/>
    <w:rsid w:val="005601A5"/>
    <w:rsid w:val="005601DC"/>
    <w:rsid w:val="005605B8"/>
    <w:rsid w:val="005605C0"/>
    <w:rsid w:val="005605C2"/>
    <w:rsid w:val="00560A70"/>
    <w:rsid w:val="00560C33"/>
    <w:rsid w:val="00560D23"/>
    <w:rsid w:val="00560EF0"/>
    <w:rsid w:val="00561040"/>
    <w:rsid w:val="005614E5"/>
    <w:rsid w:val="005615D8"/>
    <w:rsid w:val="005616DE"/>
    <w:rsid w:val="005617DC"/>
    <w:rsid w:val="00561D6B"/>
    <w:rsid w:val="00561F02"/>
    <w:rsid w:val="00562113"/>
    <w:rsid w:val="005626D6"/>
    <w:rsid w:val="005628A9"/>
    <w:rsid w:val="00562A12"/>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84"/>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403"/>
    <w:rsid w:val="00575589"/>
    <w:rsid w:val="0057562C"/>
    <w:rsid w:val="0057570B"/>
    <w:rsid w:val="005759F6"/>
    <w:rsid w:val="00575E3E"/>
    <w:rsid w:val="005762DE"/>
    <w:rsid w:val="005765F5"/>
    <w:rsid w:val="00576D6C"/>
    <w:rsid w:val="00577038"/>
    <w:rsid w:val="00577471"/>
    <w:rsid w:val="00577A2E"/>
    <w:rsid w:val="00577A7D"/>
    <w:rsid w:val="00577EC0"/>
    <w:rsid w:val="00580320"/>
    <w:rsid w:val="0058084A"/>
    <w:rsid w:val="005809AE"/>
    <w:rsid w:val="00580B2B"/>
    <w:rsid w:val="00580CE7"/>
    <w:rsid w:val="00580E40"/>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294"/>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3CC"/>
    <w:rsid w:val="00587502"/>
    <w:rsid w:val="00587ABD"/>
    <w:rsid w:val="00587CF0"/>
    <w:rsid w:val="00587EA2"/>
    <w:rsid w:val="00587ED2"/>
    <w:rsid w:val="00587F43"/>
    <w:rsid w:val="00587FC0"/>
    <w:rsid w:val="0059032C"/>
    <w:rsid w:val="005905BA"/>
    <w:rsid w:val="005906AD"/>
    <w:rsid w:val="00590A44"/>
    <w:rsid w:val="00590B78"/>
    <w:rsid w:val="00590DA6"/>
    <w:rsid w:val="00590EC6"/>
    <w:rsid w:val="00590F38"/>
    <w:rsid w:val="005911D4"/>
    <w:rsid w:val="005912C8"/>
    <w:rsid w:val="00591472"/>
    <w:rsid w:val="00591A24"/>
    <w:rsid w:val="00591C7D"/>
    <w:rsid w:val="00591CED"/>
    <w:rsid w:val="00591E8C"/>
    <w:rsid w:val="00591EFE"/>
    <w:rsid w:val="00592022"/>
    <w:rsid w:val="0059240E"/>
    <w:rsid w:val="00592712"/>
    <w:rsid w:val="00592B03"/>
    <w:rsid w:val="00592DC2"/>
    <w:rsid w:val="0059377A"/>
    <w:rsid w:val="005938DD"/>
    <w:rsid w:val="00593917"/>
    <w:rsid w:val="00593AB9"/>
    <w:rsid w:val="00593B0C"/>
    <w:rsid w:val="00593DDC"/>
    <w:rsid w:val="005940C1"/>
    <w:rsid w:val="005949F3"/>
    <w:rsid w:val="00594AB2"/>
    <w:rsid w:val="00594ABB"/>
    <w:rsid w:val="00594D1C"/>
    <w:rsid w:val="00594D49"/>
    <w:rsid w:val="00594E36"/>
    <w:rsid w:val="00594F0A"/>
    <w:rsid w:val="0059525E"/>
    <w:rsid w:val="00595263"/>
    <w:rsid w:val="00595272"/>
    <w:rsid w:val="00595411"/>
    <w:rsid w:val="0059566D"/>
    <w:rsid w:val="005956E9"/>
    <w:rsid w:val="00595887"/>
    <w:rsid w:val="00595D53"/>
    <w:rsid w:val="005961F7"/>
    <w:rsid w:val="00596376"/>
    <w:rsid w:val="00596557"/>
    <w:rsid w:val="005966CA"/>
    <w:rsid w:val="00596B9C"/>
    <w:rsid w:val="00596CC9"/>
    <w:rsid w:val="00596D24"/>
    <w:rsid w:val="005971A4"/>
    <w:rsid w:val="0059793E"/>
    <w:rsid w:val="00597AD3"/>
    <w:rsid w:val="00597AE2"/>
    <w:rsid w:val="00597E0D"/>
    <w:rsid w:val="00597FC0"/>
    <w:rsid w:val="005A02A9"/>
    <w:rsid w:val="005A054D"/>
    <w:rsid w:val="005A0A46"/>
    <w:rsid w:val="005A0D74"/>
    <w:rsid w:val="005A0DDE"/>
    <w:rsid w:val="005A10B9"/>
    <w:rsid w:val="005A1103"/>
    <w:rsid w:val="005A11EA"/>
    <w:rsid w:val="005A1B24"/>
    <w:rsid w:val="005A269F"/>
    <w:rsid w:val="005A276A"/>
    <w:rsid w:val="005A2971"/>
    <w:rsid w:val="005A2996"/>
    <w:rsid w:val="005A2A1E"/>
    <w:rsid w:val="005A2DE3"/>
    <w:rsid w:val="005A2E2E"/>
    <w:rsid w:val="005A3036"/>
    <w:rsid w:val="005A305E"/>
    <w:rsid w:val="005A30BB"/>
    <w:rsid w:val="005A3887"/>
    <w:rsid w:val="005A39F8"/>
    <w:rsid w:val="005A3B37"/>
    <w:rsid w:val="005A49FA"/>
    <w:rsid w:val="005A4E75"/>
    <w:rsid w:val="005A5247"/>
    <w:rsid w:val="005A5409"/>
    <w:rsid w:val="005A5574"/>
    <w:rsid w:val="005A5ED6"/>
    <w:rsid w:val="005A60F4"/>
    <w:rsid w:val="005A6445"/>
    <w:rsid w:val="005A65FC"/>
    <w:rsid w:val="005A68E8"/>
    <w:rsid w:val="005A71C1"/>
    <w:rsid w:val="005A767A"/>
    <w:rsid w:val="005A7745"/>
    <w:rsid w:val="005A7858"/>
    <w:rsid w:val="005A7920"/>
    <w:rsid w:val="005A7B84"/>
    <w:rsid w:val="005A7C88"/>
    <w:rsid w:val="005A7F7B"/>
    <w:rsid w:val="005B0542"/>
    <w:rsid w:val="005B0A1E"/>
    <w:rsid w:val="005B0DAE"/>
    <w:rsid w:val="005B0E64"/>
    <w:rsid w:val="005B0F40"/>
    <w:rsid w:val="005B1267"/>
    <w:rsid w:val="005B1475"/>
    <w:rsid w:val="005B15F2"/>
    <w:rsid w:val="005B1983"/>
    <w:rsid w:val="005B200C"/>
    <w:rsid w:val="005B21D7"/>
    <w:rsid w:val="005B2225"/>
    <w:rsid w:val="005B2738"/>
    <w:rsid w:val="005B2799"/>
    <w:rsid w:val="005B2839"/>
    <w:rsid w:val="005B2B77"/>
    <w:rsid w:val="005B2F55"/>
    <w:rsid w:val="005B310A"/>
    <w:rsid w:val="005B31DA"/>
    <w:rsid w:val="005B3209"/>
    <w:rsid w:val="005B36E9"/>
    <w:rsid w:val="005B3D4A"/>
    <w:rsid w:val="005B3E28"/>
    <w:rsid w:val="005B45C7"/>
    <w:rsid w:val="005B4D87"/>
    <w:rsid w:val="005B52B3"/>
    <w:rsid w:val="005B532C"/>
    <w:rsid w:val="005B5A57"/>
    <w:rsid w:val="005B5AA4"/>
    <w:rsid w:val="005B5D56"/>
    <w:rsid w:val="005B5EED"/>
    <w:rsid w:val="005B6091"/>
    <w:rsid w:val="005B632B"/>
    <w:rsid w:val="005B6421"/>
    <w:rsid w:val="005B6822"/>
    <w:rsid w:val="005B6CDA"/>
    <w:rsid w:val="005B6F09"/>
    <w:rsid w:val="005B7010"/>
    <w:rsid w:val="005B709A"/>
    <w:rsid w:val="005B7120"/>
    <w:rsid w:val="005B793E"/>
    <w:rsid w:val="005B7B26"/>
    <w:rsid w:val="005B7DD1"/>
    <w:rsid w:val="005C0007"/>
    <w:rsid w:val="005C00A0"/>
    <w:rsid w:val="005C019A"/>
    <w:rsid w:val="005C02A8"/>
    <w:rsid w:val="005C0EB9"/>
    <w:rsid w:val="005C1680"/>
    <w:rsid w:val="005C177E"/>
    <w:rsid w:val="005C17B2"/>
    <w:rsid w:val="005C1942"/>
    <w:rsid w:val="005C19A2"/>
    <w:rsid w:val="005C1AA1"/>
    <w:rsid w:val="005C1EBC"/>
    <w:rsid w:val="005C206E"/>
    <w:rsid w:val="005C2700"/>
    <w:rsid w:val="005C28FA"/>
    <w:rsid w:val="005C29ED"/>
    <w:rsid w:val="005C2BF5"/>
    <w:rsid w:val="005C2DEF"/>
    <w:rsid w:val="005C3616"/>
    <w:rsid w:val="005C38F1"/>
    <w:rsid w:val="005C38F5"/>
    <w:rsid w:val="005C3C47"/>
    <w:rsid w:val="005C3D68"/>
    <w:rsid w:val="005C3FB6"/>
    <w:rsid w:val="005C40F4"/>
    <w:rsid w:val="005C4163"/>
    <w:rsid w:val="005C43BE"/>
    <w:rsid w:val="005C44B3"/>
    <w:rsid w:val="005C44F3"/>
    <w:rsid w:val="005C477F"/>
    <w:rsid w:val="005C49DF"/>
    <w:rsid w:val="005C4B60"/>
    <w:rsid w:val="005C4DA8"/>
    <w:rsid w:val="005C4FB0"/>
    <w:rsid w:val="005C515C"/>
    <w:rsid w:val="005C59B5"/>
    <w:rsid w:val="005C5B1B"/>
    <w:rsid w:val="005C6735"/>
    <w:rsid w:val="005C687B"/>
    <w:rsid w:val="005C68B2"/>
    <w:rsid w:val="005C6B18"/>
    <w:rsid w:val="005C6BFF"/>
    <w:rsid w:val="005C6CDC"/>
    <w:rsid w:val="005C712D"/>
    <w:rsid w:val="005C7C75"/>
    <w:rsid w:val="005C7DEC"/>
    <w:rsid w:val="005C7F5B"/>
    <w:rsid w:val="005D033F"/>
    <w:rsid w:val="005D0620"/>
    <w:rsid w:val="005D0BBF"/>
    <w:rsid w:val="005D0E4F"/>
    <w:rsid w:val="005D1060"/>
    <w:rsid w:val="005D1076"/>
    <w:rsid w:val="005D1499"/>
    <w:rsid w:val="005D1A4B"/>
    <w:rsid w:val="005D1A90"/>
    <w:rsid w:val="005D1E32"/>
    <w:rsid w:val="005D206B"/>
    <w:rsid w:val="005D21B6"/>
    <w:rsid w:val="005D22B7"/>
    <w:rsid w:val="005D2343"/>
    <w:rsid w:val="005D287D"/>
    <w:rsid w:val="005D2BDE"/>
    <w:rsid w:val="005D2DD3"/>
    <w:rsid w:val="005D3121"/>
    <w:rsid w:val="005D3169"/>
    <w:rsid w:val="005D34B2"/>
    <w:rsid w:val="005D351D"/>
    <w:rsid w:val="005D37C5"/>
    <w:rsid w:val="005D3CD9"/>
    <w:rsid w:val="005D3D76"/>
    <w:rsid w:val="005D3DF7"/>
    <w:rsid w:val="005D4355"/>
    <w:rsid w:val="005D4578"/>
    <w:rsid w:val="005D46F3"/>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741"/>
    <w:rsid w:val="005E18C1"/>
    <w:rsid w:val="005E19DC"/>
    <w:rsid w:val="005E234A"/>
    <w:rsid w:val="005E2371"/>
    <w:rsid w:val="005E265F"/>
    <w:rsid w:val="005E3588"/>
    <w:rsid w:val="005E35CC"/>
    <w:rsid w:val="005E371E"/>
    <w:rsid w:val="005E3843"/>
    <w:rsid w:val="005E427A"/>
    <w:rsid w:val="005E4F8D"/>
    <w:rsid w:val="005E53F9"/>
    <w:rsid w:val="005E5AEF"/>
    <w:rsid w:val="005E5E71"/>
    <w:rsid w:val="005E63B7"/>
    <w:rsid w:val="005E63EA"/>
    <w:rsid w:val="005E661D"/>
    <w:rsid w:val="005E66DA"/>
    <w:rsid w:val="005E6802"/>
    <w:rsid w:val="005E6CA0"/>
    <w:rsid w:val="005E72EB"/>
    <w:rsid w:val="005E7748"/>
    <w:rsid w:val="005E775D"/>
    <w:rsid w:val="005E7D52"/>
    <w:rsid w:val="005F0A43"/>
    <w:rsid w:val="005F0A6C"/>
    <w:rsid w:val="005F1403"/>
    <w:rsid w:val="005F17F6"/>
    <w:rsid w:val="005F1976"/>
    <w:rsid w:val="005F22ED"/>
    <w:rsid w:val="005F24EC"/>
    <w:rsid w:val="005F2534"/>
    <w:rsid w:val="005F27A6"/>
    <w:rsid w:val="005F27BF"/>
    <w:rsid w:val="005F298A"/>
    <w:rsid w:val="005F2FD4"/>
    <w:rsid w:val="005F3199"/>
    <w:rsid w:val="005F338E"/>
    <w:rsid w:val="005F3537"/>
    <w:rsid w:val="005F3585"/>
    <w:rsid w:val="005F35D2"/>
    <w:rsid w:val="005F375A"/>
    <w:rsid w:val="005F3D2A"/>
    <w:rsid w:val="005F4171"/>
    <w:rsid w:val="005F46BF"/>
    <w:rsid w:val="005F46D6"/>
    <w:rsid w:val="005F483B"/>
    <w:rsid w:val="005F4C0F"/>
    <w:rsid w:val="005F4DD6"/>
    <w:rsid w:val="005F4F84"/>
    <w:rsid w:val="005F50D8"/>
    <w:rsid w:val="005F52D0"/>
    <w:rsid w:val="005F53A1"/>
    <w:rsid w:val="005F55A4"/>
    <w:rsid w:val="005F57F1"/>
    <w:rsid w:val="005F5CD6"/>
    <w:rsid w:val="005F627A"/>
    <w:rsid w:val="005F6518"/>
    <w:rsid w:val="005F66FA"/>
    <w:rsid w:val="005F6B77"/>
    <w:rsid w:val="005F703C"/>
    <w:rsid w:val="005F7216"/>
    <w:rsid w:val="005F7294"/>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5C6"/>
    <w:rsid w:val="0060575C"/>
    <w:rsid w:val="00605DB3"/>
    <w:rsid w:val="00605ED7"/>
    <w:rsid w:val="00605FBE"/>
    <w:rsid w:val="006061FE"/>
    <w:rsid w:val="00606783"/>
    <w:rsid w:val="00606970"/>
    <w:rsid w:val="00606A20"/>
    <w:rsid w:val="00606CFD"/>
    <w:rsid w:val="00606D0B"/>
    <w:rsid w:val="00606D73"/>
    <w:rsid w:val="00606DB8"/>
    <w:rsid w:val="00607298"/>
    <w:rsid w:val="006072C6"/>
    <w:rsid w:val="00607674"/>
    <w:rsid w:val="006076AF"/>
    <w:rsid w:val="00607A2E"/>
    <w:rsid w:val="00607AA6"/>
    <w:rsid w:val="00607AB2"/>
    <w:rsid w:val="00607FD3"/>
    <w:rsid w:val="00610166"/>
    <w:rsid w:val="006107F2"/>
    <w:rsid w:val="00610982"/>
    <w:rsid w:val="006109E6"/>
    <w:rsid w:val="00610A69"/>
    <w:rsid w:val="00610EB9"/>
    <w:rsid w:val="00610EBA"/>
    <w:rsid w:val="00611242"/>
    <w:rsid w:val="00611A9F"/>
    <w:rsid w:val="00611F8D"/>
    <w:rsid w:val="006120D4"/>
    <w:rsid w:val="006127F9"/>
    <w:rsid w:val="006129DD"/>
    <w:rsid w:val="006130F7"/>
    <w:rsid w:val="006138B2"/>
    <w:rsid w:val="00613AF8"/>
    <w:rsid w:val="00613C73"/>
    <w:rsid w:val="00613D8E"/>
    <w:rsid w:val="00613F60"/>
    <w:rsid w:val="006142E0"/>
    <w:rsid w:val="00614421"/>
    <w:rsid w:val="00614502"/>
    <w:rsid w:val="00614593"/>
    <w:rsid w:val="006146DB"/>
    <w:rsid w:val="00614858"/>
    <w:rsid w:val="006149FF"/>
    <w:rsid w:val="00615093"/>
    <w:rsid w:val="0061511F"/>
    <w:rsid w:val="0061531B"/>
    <w:rsid w:val="006156C9"/>
    <w:rsid w:val="00615728"/>
    <w:rsid w:val="006159A1"/>
    <w:rsid w:val="00615BFF"/>
    <w:rsid w:val="00615CBB"/>
    <w:rsid w:val="00615E23"/>
    <w:rsid w:val="00615F06"/>
    <w:rsid w:val="00616112"/>
    <w:rsid w:val="00616FAF"/>
    <w:rsid w:val="00616FF0"/>
    <w:rsid w:val="006177F8"/>
    <w:rsid w:val="00617913"/>
    <w:rsid w:val="00617D24"/>
    <w:rsid w:val="00617DE8"/>
    <w:rsid w:val="00617E45"/>
    <w:rsid w:val="00620027"/>
    <w:rsid w:val="006201D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C4B"/>
    <w:rsid w:val="00622E2A"/>
    <w:rsid w:val="00623089"/>
    <w:rsid w:val="0062308E"/>
    <w:rsid w:val="0062339F"/>
    <w:rsid w:val="006234C4"/>
    <w:rsid w:val="00623AB1"/>
    <w:rsid w:val="00624042"/>
    <w:rsid w:val="006244C9"/>
    <w:rsid w:val="006245F6"/>
    <w:rsid w:val="0062475D"/>
    <w:rsid w:val="006247D5"/>
    <w:rsid w:val="0062495F"/>
    <w:rsid w:val="0062498D"/>
    <w:rsid w:val="00624C69"/>
    <w:rsid w:val="00624F5C"/>
    <w:rsid w:val="006252C1"/>
    <w:rsid w:val="00625A1D"/>
    <w:rsid w:val="006261BF"/>
    <w:rsid w:val="006261EC"/>
    <w:rsid w:val="0062660B"/>
    <w:rsid w:val="00626685"/>
    <w:rsid w:val="006266DB"/>
    <w:rsid w:val="00626A2F"/>
    <w:rsid w:val="00626AD1"/>
    <w:rsid w:val="006272EB"/>
    <w:rsid w:val="00627551"/>
    <w:rsid w:val="00627880"/>
    <w:rsid w:val="00627E9E"/>
    <w:rsid w:val="0063003C"/>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1E51"/>
    <w:rsid w:val="006320CE"/>
    <w:rsid w:val="0063219D"/>
    <w:rsid w:val="006323E0"/>
    <w:rsid w:val="0063250D"/>
    <w:rsid w:val="00632A2C"/>
    <w:rsid w:val="00632CAE"/>
    <w:rsid w:val="0063327B"/>
    <w:rsid w:val="00633298"/>
    <w:rsid w:val="006332D1"/>
    <w:rsid w:val="006335D8"/>
    <w:rsid w:val="0063369A"/>
    <w:rsid w:val="00633940"/>
    <w:rsid w:val="00633A85"/>
    <w:rsid w:val="00633E73"/>
    <w:rsid w:val="00634400"/>
    <w:rsid w:val="00634783"/>
    <w:rsid w:val="00634989"/>
    <w:rsid w:val="006349EF"/>
    <w:rsid w:val="00634ACF"/>
    <w:rsid w:val="00634BFC"/>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0C14"/>
    <w:rsid w:val="0064121A"/>
    <w:rsid w:val="0064129B"/>
    <w:rsid w:val="00641629"/>
    <w:rsid w:val="006416D9"/>
    <w:rsid w:val="006417D4"/>
    <w:rsid w:val="0064209A"/>
    <w:rsid w:val="006420C0"/>
    <w:rsid w:val="006422A9"/>
    <w:rsid w:val="0064234C"/>
    <w:rsid w:val="0064255C"/>
    <w:rsid w:val="0064271E"/>
    <w:rsid w:val="006428D4"/>
    <w:rsid w:val="006434CF"/>
    <w:rsid w:val="00643660"/>
    <w:rsid w:val="00643714"/>
    <w:rsid w:val="00643A99"/>
    <w:rsid w:val="00643CF9"/>
    <w:rsid w:val="00643E0A"/>
    <w:rsid w:val="00643E47"/>
    <w:rsid w:val="00643EA4"/>
    <w:rsid w:val="0064418B"/>
    <w:rsid w:val="00644588"/>
    <w:rsid w:val="00644911"/>
    <w:rsid w:val="00644D01"/>
    <w:rsid w:val="00644DC9"/>
    <w:rsid w:val="006454FA"/>
    <w:rsid w:val="00645732"/>
    <w:rsid w:val="00645BB6"/>
    <w:rsid w:val="006466BE"/>
    <w:rsid w:val="0064691B"/>
    <w:rsid w:val="00646C08"/>
    <w:rsid w:val="00646C1C"/>
    <w:rsid w:val="006473AA"/>
    <w:rsid w:val="00647417"/>
    <w:rsid w:val="00647695"/>
    <w:rsid w:val="006477CD"/>
    <w:rsid w:val="00647869"/>
    <w:rsid w:val="0064788D"/>
    <w:rsid w:val="00647985"/>
    <w:rsid w:val="00647A9A"/>
    <w:rsid w:val="00647B71"/>
    <w:rsid w:val="00647C20"/>
    <w:rsid w:val="00647F3B"/>
    <w:rsid w:val="00650006"/>
    <w:rsid w:val="0065002E"/>
    <w:rsid w:val="00650139"/>
    <w:rsid w:val="006502B7"/>
    <w:rsid w:val="006504B8"/>
    <w:rsid w:val="006508ED"/>
    <w:rsid w:val="00650A06"/>
    <w:rsid w:val="0065114D"/>
    <w:rsid w:val="0065120D"/>
    <w:rsid w:val="006515BE"/>
    <w:rsid w:val="00651A08"/>
    <w:rsid w:val="00651CA4"/>
    <w:rsid w:val="00651E7D"/>
    <w:rsid w:val="006526EA"/>
    <w:rsid w:val="00652756"/>
    <w:rsid w:val="00652AC1"/>
    <w:rsid w:val="00652AD8"/>
    <w:rsid w:val="00652B63"/>
    <w:rsid w:val="00652B79"/>
    <w:rsid w:val="00652C8B"/>
    <w:rsid w:val="00652CAC"/>
    <w:rsid w:val="00652E0F"/>
    <w:rsid w:val="006532A4"/>
    <w:rsid w:val="006533C3"/>
    <w:rsid w:val="0065391E"/>
    <w:rsid w:val="00653A81"/>
    <w:rsid w:val="00653B8E"/>
    <w:rsid w:val="00654068"/>
    <w:rsid w:val="00654124"/>
    <w:rsid w:val="0065443C"/>
    <w:rsid w:val="0065480A"/>
    <w:rsid w:val="00654A7A"/>
    <w:rsid w:val="00654B38"/>
    <w:rsid w:val="00654B83"/>
    <w:rsid w:val="00654BF5"/>
    <w:rsid w:val="00654DE7"/>
    <w:rsid w:val="00654EC4"/>
    <w:rsid w:val="0065501E"/>
    <w:rsid w:val="00655061"/>
    <w:rsid w:val="0065510C"/>
    <w:rsid w:val="0065583F"/>
    <w:rsid w:val="00655B63"/>
    <w:rsid w:val="00656032"/>
    <w:rsid w:val="00656257"/>
    <w:rsid w:val="00656843"/>
    <w:rsid w:val="006568BD"/>
    <w:rsid w:val="00656C0F"/>
    <w:rsid w:val="00656F89"/>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83F"/>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4FC"/>
    <w:rsid w:val="006668F0"/>
    <w:rsid w:val="00666C85"/>
    <w:rsid w:val="00666CC4"/>
    <w:rsid w:val="00667149"/>
    <w:rsid w:val="0066732C"/>
    <w:rsid w:val="006679F5"/>
    <w:rsid w:val="00667B04"/>
    <w:rsid w:val="00667B77"/>
    <w:rsid w:val="00667B7E"/>
    <w:rsid w:val="00667DAC"/>
    <w:rsid w:val="00667F4E"/>
    <w:rsid w:val="00670304"/>
    <w:rsid w:val="006712BD"/>
    <w:rsid w:val="006712C9"/>
    <w:rsid w:val="00671354"/>
    <w:rsid w:val="006713D1"/>
    <w:rsid w:val="006716DA"/>
    <w:rsid w:val="0067183C"/>
    <w:rsid w:val="00671F43"/>
    <w:rsid w:val="0067254F"/>
    <w:rsid w:val="0067272C"/>
    <w:rsid w:val="006728ED"/>
    <w:rsid w:val="00672A83"/>
    <w:rsid w:val="00672D04"/>
    <w:rsid w:val="00673243"/>
    <w:rsid w:val="006732B1"/>
    <w:rsid w:val="00673394"/>
    <w:rsid w:val="0067344C"/>
    <w:rsid w:val="00673CC6"/>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02"/>
    <w:rsid w:val="006811A9"/>
    <w:rsid w:val="00681211"/>
    <w:rsid w:val="00681B36"/>
    <w:rsid w:val="006827B4"/>
    <w:rsid w:val="00682E14"/>
    <w:rsid w:val="00682FBE"/>
    <w:rsid w:val="006835CC"/>
    <w:rsid w:val="006836AA"/>
    <w:rsid w:val="006837AB"/>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31D"/>
    <w:rsid w:val="0069186F"/>
    <w:rsid w:val="006918BF"/>
    <w:rsid w:val="006919DC"/>
    <w:rsid w:val="00691B30"/>
    <w:rsid w:val="00691B7F"/>
    <w:rsid w:val="00691E4B"/>
    <w:rsid w:val="00691F1E"/>
    <w:rsid w:val="00691F3C"/>
    <w:rsid w:val="0069289D"/>
    <w:rsid w:val="00692CB8"/>
    <w:rsid w:val="00692CDC"/>
    <w:rsid w:val="00693A28"/>
    <w:rsid w:val="00693E1F"/>
    <w:rsid w:val="00693ECB"/>
    <w:rsid w:val="0069410F"/>
    <w:rsid w:val="00694266"/>
    <w:rsid w:val="00694359"/>
    <w:rsid w:val="006943B2"/>
    <w:rsid w:val="00694797"/>
    <w:rsid w:val="0069497F"/>
    <w:rsid w:val="00694B5F"/>
    <w:rsid w:val="00694DE9"/>
    <w:rsid w:val="00695887"/>
    <w:rsid w:val="006958CA"/>
    <w:rsid w:val="006960AA"/>
    <w:rsid w:val="00696311"/>
    <w:rsid w:val="0069635D"/>
    <w:rsid w:val="006966C3"/>
    <w:rsid w:val="00696A3B"/>
    <w:rsid w:val="00696B16"/>
    <w:rsid w:val="00696C5C"/>
    <w:rsid w:val="00696C9A"/>
    <w:rsid w:val="00696DD4"/>
    <w:rsid w:val="006970F1"/>
    <w:rsid w:val="00697369"/>
    <w:rsid w:val="00697537"/>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6BD"/>
    <w:rsid w:val="006A6E17"/>
    <w:rsid w:val="006A6F06"/>
    <w:rsid w:val="006A7215"/>
    <w:rsid w:val="006A73D4"/>
    <w:rsid w:val="006A7602"/>
    <w:rsid w:val="006A7782"/>
    <w:rsid w:val="006A7B32"/>
    <w:rsid w:val="006B036C"/>
    <w:rsid w:val="006B03D9"/>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43B"/>
    <w:rsid w:val="006B24E0"/>
    <w:rsid w:val="006B2564"/>
    <w:rsid w:val="006B26A3"/>
    <w:rsid w:val="006B2EE0"/>
    <w:rsid w:val="006B33E5"/>
    <w:rsid w:val="006B3CB9"/>
    <w:rsid w:val="006B4251"/>
    <w:rsid w:val="006B4761"/>
    <w:rsid w:val="006B4AF0"/>
    <w:rsid w:val="006B555A"/>
    <w:rsid w:val="006B58B9"/>
    <w:rsid w:val="006B5BEF"/>
    <w:rsid w:val="006B600A"/>
    <w:rsid w:val="006B6267"/>
    <w:rsid w:val="006B63F7"/>
    <w:rsid w:val="006B6635"/>
    <w:rsid w:val="006B6B61"/>
    <w:rsid w:val="006B76CD"/>
    <w:rsid w:val="006B7823"/>
    <w:rsid w:val="006B7C3F"/>
    <w:rsid w:val="006B7D22"/>
    <w:rsid w:val="006B7D2C"/>
    <w:rsid w:val="006B7EAC"/>
    <w:rsid w:val="006C07EC"/>
    <w:rsid w:val="006C0982"/>
    <w:rsid w:val="006C0DDC"/>
    <w:rsid w:val="006C0EED"/>
    <w:rsid w:val="006C1019"/>
    <w:rsid w:val="006C1048"/>
    <w:rsid w:val="006C141C"/>
    <w:rsid w:val="006C143A"/>
    <w:rsid w:val="006C15C6"/>
    <w:rsid w:val="006C1B02"/>
    <w:rsid w:val="006C1C03"/>
    <w:rsid w:val="006C2BB5"/>
    <w:rsid w:val="006C2BEE"/>
    <w:rsid w:val="006C30AE"/>
    <w:rsid w:val="006C3189"/>
    <w:rsid w:val="006C3AD8"/>
    <w:rsid w:val="006C40CB"/>
    <w:rsid w:val="006C42DB"/>
    <w:rsid w:val="006C4438"/>
    <w:rsid w:val="006C4516"/>
    <w:rsid w:val="006C453A"/>
    <w:rsid w:val="006C455E"/>
    <w:rsid w:val="006C4C3E"/>
    <w:rsid w:val="006C50B0"/>
    <w:rsid w:val="006C5152"/>
    <w:rsid w:val="006C51C8"/>
    <w:rsid w:val="006C53C2"/>
    <w:rsid w:val="006C55CB"/>
    <w:rsid w:val="006C587C"/>
    <w:rsid w:val="006C5958"/>
    <w:rsid w:val="006C5AE6"/>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5AD"/>
    <w:rsid w:val="006D0677"/>
    <w:rsid w:val="006D07E0"/>
    <w:rsid w:val="006D0BA7"/>
    <w:rsid w:val="006D0CC1"/>
    <w:rsid w:val="006D0D24"/>
    <w:rsid w:val="006D0EBF"/>
    <w:rsid w:val="006D116F"/>
    <w:rsid w:val="006D16B0"/>
    <w:rsid w:val="006D17B6"/>
    <w:rsid w:val="006D1B32"/>
    <w:rsid w:val="006D1DF9"/>
    <w:rsid w:val="006D1F1A"/>
    <w:rsid w:val="006D214E"/>
    <w:rsid w:val="006D2182"/>
    <w:rsid w:val="006D22A1"/>
    <w:rsid w:val="006D2444"/>
    <w:rsid w:val="006D254B"/>
    <w:rsid w:val="006D2666"/>
    <w:rsid w:val="006D289B"/>
    <w:rsid w:val="006D344D"/>
    <w:rsid w:val="006D381B"/>
    <w:rsid w:val="006D3BE1"/>
    <w:rsid w:val="006D41DB"/>
    <w:rsid w:val="006D42C6"/>
    <w:rsid w:val="006D4604"/>
    <w:rsid w:val="006D48FC"/>
    <w:rsid w:val="006D490D"/>
    <w:rsid w:val="006D4C3C"/>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4D1"/>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CED"/>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54"/>
    <w:rsid w:val="006F2276"/>
    <w:rsid w:val="006F266F"/>
    <w:rsid w:val="006F29A2"/>
    <w:rsid w:val="006F3221"/>
    <w:rsid w:val="006F32D7"/>
    <w:rsid w:val="006F343B"/>
    <w:rsid w:val="006F39F9"/>
    <w:rsid w:val="006F3CCB"/>
    <w:rsid w:val="006F3FD2"/>
    <w:rsid w:val="006F4553"/>
    <w:rsid w:val="006F4895"/>
    <w:rsid w:val="006F4BB0"/>
    <w:rsid w:val="006F4E24"/>
    <w:rsid w:val="006F4F23"/>
    <w:rsid w:val="006F5231"/>
    <w:rsid w:val="006F52E5"/>
    <w:rsid w:val="006F5682"/>
    <w:rsid w:val="006F5A6B"/>
    <w:rsid w:val="006F5EC2"/>
    <w:rsid w:val="006F5F05"/>
    <w:rsid w:val="006F6066"/>
    <w:rsid w:val="006F6222"/>
    <w:rsid w:val="006F638B"/>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8F4"/>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5E0"/>
    <w:rsid w:val="00705C38"/>
    <w:rsid w:val="00705E50"/>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A48"/>
    <w:rsid w:val="00710D49"/>
    <w:rsid w:val="00710DAD"/>
    <w:rsid w:val="00710E7A"/>
    <w:rsid w:val="00711340"/>
    <w:rsid w:val="0071139F"/>
    <w:rsid w:val="007113D4"/>
    <w:rsid w:val="007115E7"/>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3E5"/>
    <w:rsid w:val="00720411"/>
    <w:rsid w:val="0072060F"/>
    <w:rsid w:val="00720EB4"/>
    <w:rsid w:val="00721084"/>
    <w:rsid w:val="00721262"/>
    <w:rsid w:val="0072140B"/>
    <w:rsid w:val="0072174B"/>
    <w:rsid w:val="00721A94"/>
    <w:rsid w:val="00721B53"/>
    <w:rsid w:val="00721C92"/>
    <w:rsid w:val="00721D9B"/>
    <w:rsid w:val="00722121"/>
    <w:rsid w:val="007224B9"/>
    <w:rsid w:val="00722616"/>
    <w:rsid w:val="00722F65"/>
    <w:rsid w:val="00722F66"/>
    <w:rsid w:val="00722F94"/>
    <w:rsid w:val="007230DC"/>
    <w:rsid w:val="0072346B"/>
    <w:rsid w:val="00723768"/>
    <w:rsid w:val="00723771"/>
    <w:rsid w:val="007239A9"/>
    <w:rsid w:val="00723AA7"/>
    <w:rsid w:val="0072432E"/>
    <w:rsid w:val="007244AF"/>
    <w:rsid w:val="0072496D"/>
    <w:rsid w:val="007249FE"/>
    <w:rsid w:val="00724B4F"/>
    <w:rsid w:val="00724C3A"/>
    <w:rsid w:val="0072501B"/>
    <w:rsid w:val="0072503B"/>
    <w:rsid w:val="0072507A"/>
    <w:rsid w:val="00725122"/>
    <w:rsid w:val="00725244"/>
    <w:rsid w:val="00725680"/>
    <w:rsid w:val="007256AA"/>
    <w:rsid w:val="00725AB1"/>
    <w:rsid w:val="00725D62"/>
    <w:rsid w:val="00726036"/>
    <w:rsid w:val="0072617B"/>
    <w:rsid w:val="007261EA"/>
    <w:rsid w:val="00726279"/>
    <w:rsid w:val="00726331"/>
    <w:rsid w:val="00726A9B"/>
    <w:rsid w:val="00726E00"/>
    <w:rsid w:val="00727281"/>
    <w:rsid w:val="00727530"/>
    <w:rsid w:val="007275AA"/>
    <w:rsid w:val="00727898"/>
    <w:rsid w:val="007308DA"/>
    <w:rsid w:val="00730AF2"/>
    <w:rsid w:val="00730EBA"/>
    <w:rsid w:val="007312F6"/>
    <w:rsid w:val="00731309"/>
    <w:rsid w:val="0073134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283"/>
    <w:rsid w:val="0073535A"/>
    <w:rsid w:val="007355D9"/>
    <w:rsid w:val="007357D1"/>
    <w:rsid w:val="00735B5F"/>
    <w:rsid w:val="00735DCD"/>
    <w:rsid w:val="007361DC"/>
    <w:rsid w:val="00736223"/>
    <w:rsid w:val="00736A1F"/>
    <w:rsid w:val="00736A27"/>
    <w:rsid w:val="00736B67"/>
    <w:rsid w:val="00736C63"/>
    <w:rsid w:val="00736CF3"/>
    <w:rsid w:val="00736DD8"/>
    <w:rsid w:val="00737265"/>
    <w:rsid w:val="007374B9"/>
    <w:rsid w:val="00737531"/>
    <w:rsid w:val="0073759F"/>
    <w:rsid w:val="007377B8"/>
    <w:rsid w:val="0073780E"/>
    <w:rsid w:val="00740442"/>
    <w:rsid w:val="0074076A"/>
    <w:rsid w:val="00740E4F"/>
    <w:rsid w:val="00740F79"/>
    <w:rsid w:val="00741134"/>
    <w:rsid w:val="00741479"/>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5C"/>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173"/>
    <w:rsid w:val="00752A46"/>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49D"/>
    <w:rsid w:val="0075580A"/>
    <w:rsid w:val="00755AE3"/>
    <w:rsid w:val="00755AEE"/>
    <w:rsid w:val="00755DB1"/>
    <w:rsid w:val="007560DF"/>
    <w:rsid w:val="007567B5"/>
    <w:rsid w:val="00756958"/>
    <w:rsid w:val="00756A5A"/>
    <w:rsid w:val="00756B5D"/>
    <w:rsid w:val="00756D4C"/>
    <w:rsid w:val="00756FFD"/>
    <w:rsid w:val="00757368"/>
    <w:rsid w:val="0075739A"/>
    <w:rsid w:val="007574FC"/>
    <w:rsid w:val="0075790B"/>
    <w:rsid w:val="00757971"/>
    <w:rsid w:val="00757A65"/>
    <w:rsid w:val="00757E45"/>
    <w:rsid w:val="00757F6F"/>
    <w:rsid w:val="0076010F"/>
    <w:rsid w:val="007601BA"/>
    <w:rsid w:val="0076041A"/>
    <w:rsid w:val="0076063D"/>
    <w:rsid w:val="00760975"/>
    <w:rsid w:val="007609F8"/>
    <w:rsid w:val="00760C3F"/>
    <w:rsid w:val="0076167F"/>
    <w:rsid w:val="007616C8"/>
    <w:rsid w:val="00761869"/>
    <w:rsid w:val="0076193A"/>
    <w:rsid w:val="00761FDA"/>
    <w:rsid w:val="0076205E"/>
    <w:rsid w:val="007620B1"/>
    <w:rsid w:val="007621FF"/>
    <w:rsid w:val="007628B3"/>
    <w:rsid w:val="007629A0"/>
    <w:rsid w:val="00762E61"/>
    <w:rsid w:val="00762FB1"/>
    <w:rsid w:val="007631E9"/>
    <w:rsid w:val="007634E3"/>
    <w:rsid w:val="00763722"/>
    <w:rsid w:val="00763799"/>
    <w:rsid w:val="00763EC5"/>
    <w:rsid w:val="00764194"/>
    <w:rsid w:val="0076463F"/>
    <w:rsid w:val="00764953"/>
    <w:rsid w:val="00764CA4"/>
    <w:rsid w:val="00764DD8"/>
    <w:rsid w:val="00765084"/>
    <w:rsid w:val="00765351"/>
    <w:rsid w:val="00765642"/>
    <w:rsid w:val="00765C35"/>
    <w:rsid w:val="00765CDE"/>
    <w:rsid w:val="00765ED3"/>
    <w:rsid w:val="00766135"/>
    <w:rsid w:val="007663BE"/>
    <w:rsid w:val="007664AD"/>
    <w:rsid w:val="00766526"/>
    <w:rsid w:val="0076655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612"/>
    <w:rsid w:val="0077175C"/>
    <w:rsid w:val="00771870"/>
    <w:rsid w:val="0077187A"/>
    <w:rsid w:val="00771BF9"/>
    <w:rsid w:val="00771D84"/>
    <w:rsid w:val="00772284"/>
    <w:rsid w:val="00772438"/>
    <w:rsid w:val="007725A7"/>
    <w:rsid w:val="00772635"/>
    <w:rsid w:val="0077283B"/>
    <w:rsid w:val="00772A57"/>
    <w:rsid w:val="00772DE8"/>
    <w:rsid w:val="00772F8A"/>
    <w:rsid w:val="00773062"/>
    <w:rsid w:val="007731FD"/>
    <w:rsid w:val="00773316"/>
    <w:rsid w:val="007739C6"/>
    <w:rsid w:val="00773B4F"/>
    <w:rsid w:val="00773CBF"/>
    <w:rsid w:val="00773D1D"/>
    <w:rsid w:val="00773F5C"/>
    <w:rsid w:val="00774045"/>
    <w:rsid w:val="007746B1"/>
    <w:rsid w:val="00774889"/>
    <w:rsid w:val="007749B5"/>
    <w:rsid w:val="00774FF5"/>
    <w:rsid w:val="007750B3"/>
    <w:rsid w:val="007750DF"/>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3C"/>
    <w:rsid w:val="007811DC"/>
    <w:rsid w:val="0078199D"/>
    <w:rsid w:val="007820FA"/>
    <w:rsid w:val="0078237B"/>
    <w:rsid w:val="00782644"/>
    <w:rsid w:val="00782789"/>
    <w:rsid w:val="0078285F"/>
    <w:rsid w:val="007829A0"/>
    <w:rsid w:val="00782C05"/>
    <w:rsid w:val="00783207"/>
    <w:rsid w:val="00783259"/>
    <w:rsid w:val="00783659"/>
    <w:rsid w:val="00783AF6"/>
    <w:rsid w:val="00783B6A"/>
    <w:rsid w:val="00783BDF"/>
    <w:rsid w:val="00783DBB"/>
    <w:rsid w:val="00783E1D"/>
    <w:rsid w:val="0078448D"/>
    <w:rsid w:val="0078483B"/>
    <w:rsid w:val="00784A47"/>
    <w:rsid w:val="00784EED"/>
    <w:rsid w:val="00785332"/>
    <w:rsid w:val="007853D9"/>
    <w:rsid w:val="0078583A"/>
    <w:rsid w:val="00785900"/>
    <w:rsid w:val="00785A92"/>
    <w:rsid w:val="00785C10"/>
    <w:rsid w:val="00785CB6"/>
    <w:rsid w:val="00785D99"/>
    <w:rsid w:val="0078657B"/>
    <w:rsid w:val="00786598"/>
    <w:rsid w:val="0078682C"/>
    <w:rsid w:val="0078689F"/>
    <w:rsid w:val="00786930"/>
    <w:rsid w:val="00786958"/>
    <w:rsid w:val="00786BC9"/>
    <w:rsid w:val="00786D52"/>
    <w:rsid w:val="00786D72"/>
    <w:rsid w:val="00786E71"/>
    <w:rsid w:val="00787E42"/>
    <w:rsid w:val="00787E73"/>
    <w:rsid w:val="007907BE"/>
    <w:rsid w:val="00790C5D"/>
    <w:rsid w:val="00790CC5"/>
    <w:rsid w:val="00790E42"/>
    <w:rsid w:val="00790FF0"/>
    <w:rsid w:val="00791266"/>
    <w:rsid w:val="00791334"/>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04"/>
    <w:rsid w:val="007951F3"/>
    <w:rsid w:val="00795597"/>
    <w:rsid w:val="00795A6B"/>
    <w:rsid w:val="00795C6B"/>
    <w:rsid w:val="00795F1C"/>
    <w:rsid w:val="0079627B"/>
    <w:rsid w:val="00796976"/>
    <w:rsid w:val="00796ED4"/>
    <w:rsid w:val="007977B8"/>
    <w:rsid w:val="007977FC"/>
    <w:rsid w:val="007A0048"/>
    <w:rsid w:val="007A06FC"/>
    <w:rsid w:val="007A0965"/>
    <w:rsid w:val="007A0BC2"/>
    <w:rsid w:val="007A0C54"/>
    <w:rsid w:val="007A10B7"/>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41"/>
    <w:rsid w:val="007A3D65"/>
    <w:rsid w:val="007A42C0"/>
    <w:rsid w:val="007A43A2"/>
    <w:rsid w:val="007A4464"/>
    <w:rsid w:val="007A4C16"/>
    <w:rsid w:val="007A4D04"/>
    <w:rsid w:val="007A4E39"/>
    <w:rsid w:val="007A5554"/>
    <w:rsid w:val="007A57F5"/>
    <w:rsid w:val="007A58D9"/>
    <w:rsid w:val="007A596E"/>
    <w:rsid w:val="007A599B"/>
    <w:rsid w:val="007A5B7F"/>
    <w:rsid w:val="007A5E36"/>
    <w:rsid w:val="007A5ED8"/>
    <w:rsid w:val="007A60EF"/>
    <w:rsid w:val="007A688F"/>
    <w:rsid w:val="007A690F"/>
    <w:rsid w:val="007A6C01"/>
    <w:rsid w:val="007A6C98"/>
    <w:rsid w:val="007A7A96"/>
    <w:rsid w:val="007A7DFD"/>
    <w:rsid w:val="007A7E75"/>
    <w:rsid w:val="007A7EF5"/>
    <w:rsid w:val="007A7F6A"/>
    <w:rsid w:val="007B01FA"/>
    <w:rsid w:val="007B03AF"/>
    <w:rsid w:val="007B04E6"/>
    <w:rsid w:val="007B08E1"/>
    <w:rsid w:val="007B0EC8"/>
    <w:rsid w:val="007B0F58"/>
    <w:rsid w:val="007B13BA"/>
    <w:rsid w:val="007B149E"/>
    <w:rsid w:val="007B1543"/>
    <w:rsid w:val="007B1AC0"/>
    <w:rsid w:val="007B1CC6"/>
    <w:rsid w:val="007B1DA8"/>
    <w:rsid w:val="007B2019"/>
    <w:rsid w:val="007B21DE"/>
    <w:rsid w:val="007B2685"/>
    <w:rsid w:val="007B270A"/>
    <w:rsid w:val="007B290A"/>
    <w:rsid w:val="007B2AF1"/>
    <w:rsid w:val="007B2B6D"/>
    <w:rsid w:val="007B2D3B"/>
    <w:rsid w:val="007B3112"/>
    <w:rsid w:val="007B3505"/>
    <w:rsid w:val="007B366D"/>
    <w:rsid w:val="007B3880"/>
    <w:rsid w:val="007B3BE4"/>
    <w:rsid w:val="007B3E6F"/>
    <w:rsid w:val="007B400F"/>
    <w:rsid w:val="007B43CE"/>
    <w:rsid w:val="007B44E9"/>
    <w:rsid w:val="007B452F"/>
    <w:rsid w:val="007B4962"/>
    <w:rsid w:val="007B513F"/>
    <w:rsid w:val="007B52CD"/>
    <w:rsid w:val="007B55A5"/>
    <w:rsid w:val="007B56BA"/>
    <w:rsid w:val="007B58F4"/>
    <w:rsid w:val="007B5C03"/>
    <w:rsid w:val="007B6222"/>
    <w:rsid w:val="007B6409"/>
    <w:rsid w:val="007B71FA"/>
    <w:rsid w:val="007B724B"/>
    <w:rsid w:val="007B7253"/>
    <w:rsid w:val="007B74E7"/>
    <w:rsid w:val="007B77A0"/>
    <w:rsid w:val="007B77A4"/>
    <w:rsid w:val="007B7880"/>
    <w:rsid w:val="007B7A06"/>
    <w:rsid w:val="007B7A65"/>
    <w:rsid w:val="007B7AAB"/>
    <w:rsid w:val="007B7AE6"/>
    <w:rsid w:val="007B7D74"/>
    <w:rsid w:val="007B7DC1"/>
    <w:rsid w:val="007B7EDB"/>
    <w:rsid w:val="007C0173"/>
    <w:rsid w:val="007C088E"/>
    <w:rsid w:val="007C09CF"/>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57B"/>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3E2"/>
    <w:rsid w:val="007D2B32"/>
    <w:rsid w:val="007D2DA2"/>
    <w:rsid w:val="007D2E0D"/>
    <w:rsid w:val="007D2F44"/>
    <w:rsid w:val="007D2F4D"/>
    <w:rsid w:val="007D34C5"/>
    <w:rsid w:val="007D3D39"/>
    <w:rsid w:val="007D3E83"/>
    <w:rsid w:val="007D3F4B"/>
    <w:rsid w:val="007D4178"/>
    <w:rsid w:val="007D4461"/>
    <w:rsid w:val="007D4D33"/>
    <w:rsid w:val="007D4F13"/>
    <w:rsid w:val="007D51DD"/>
    <w:rsid w:val="007D5248"/>
    <w:rsid w:val="007D5257"/>
    <w:rsid w:val="007D5398"/>
    <w:rsid w:val="007D53F1"/>
    <w:rsid w:val="007D5E43"/>
    <w:rsid w:val="007D685A"/>
    <w:rsid w:val="007D6D91"/>
    <w:rsid w:val="007D7175"/>
    <w:rsid w:val="007D71D4"/>
    <w:rsid w:val="007D75E2"/>
    <w:rsid w:val="007D79B1"/>
    <w:rsid w:val="007D7A19"/>
    <w:rsid w:val="007D7AF0"/>
    <w:rsid w:val="007D7F4D"/>
    <w:rsid w:val="007E00B4"/>
    <w:rsid w:val="007E054B"/>
    <w:rsid w:val="007E0A97"/>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5FF"/>
    <w:rsid w:val="007E4633"/>
    <w:rsid w:val="007E4A09"/>
    <w:rsid w:val="007E4AC3"/>
    <w:rsid w:val="007E4C88"/>
    <w:rsid w:val="007E4CD4"/>
    <w:rsid w:val="007E4CF1"/>
    <w:rsid w:val="007E4FFD"/>
    <w:rsid w:val="007E5816"/>
    <w:rsid w:val="007E585E"/>
    <w:rsid w:val="007E5A99"/>
    <w:rsid w:val="007E6CDB"/>
    <w:rsid w:val="007E7067"/>
    <w:rsid w:val="007E758B"/>
    <w:rsid w:val="007E7717"/>
    <w:rsid w:val="007E781D"/>
    <w:rsid w:val="007E7DBB"/>
    <w:rsid w:val="007E7DDF"/>
    <w:rsid w:val="007F009D"/>
    <w:rsid w:val="007F00BC"/>
    <w:rsid w:val="007F05B8"/>
    <w:rsid w:val="007F11C8"/>
    <w:rsid w:val="007F1230"/>
    <w:rsid w:val="007F13F0"/>
    <w:rsid w:val="007F14C6"/>
    <w:rsid w:val="007F18A1"/>
    <w:rsid w:val="007F1A74"/>
    <w:rsid w:val="007F1CFB"/>
    <w:rsid w:val="007F1DA1"/>
    <w:rsid w:val="007F1F29"/>
    <w:rsid w:val="007F2073"/>
    <w:rsid w:val="007F2129"/>
    <w:rsid w:val="007F213A"/>
    <w:rsid w:val="007F220B"/>
    <w:rsid w:val="007F2229"/>
    <w:rsid w:val="007F27DD"/>
    <w:rsid w:val="007F288B"/>
    <w:rsid w:val="007F2C9B"/>
    <w:rsid w:val="007F2DF1"/>
    <w:rsid w:val="007F3B55"/>
    <w:rsid w:val="007F3E03"/>
    <w:rsid w:val="007F416C"/>
    <w:rsid w:val="007F45DF"/>
    <w:rsid w:val="007F46C1"/>
    <w:rsid w:val="007F4C43"/>
    <w:rsid w:val="007F4D88"/>
    <w:rsid w:val="007F501E"/>
    <w:rsid w:val="007F50E5"/>
    <w:rsid w:val="007F51B9"/>
    <w:rsid w:val="007F5224"/>
    <w:rsid w:val="007F5A66"/>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41"/>
    <w:rsid w:val="00800769"/>
    <w:rsid w:val="00800DA0"/>
    <w:rsid w:val="00800ED2"/>
    <w:rsid w:val="0080120C"/>
    <w:rsid w:val="008012D8"/>
    <w:rsid w:val="008019B9"/>
    <w:rsid w:val="00801A7E"/>
    <w:rsid w:val="00801DE6"/>
    <w:rsid w:val="00802D4B"/>
    <w:rsid w:val="00802E6A"/>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9E"/>
    <w:rsid w:val="008053DE"/>
    <w:rsid w:val="00805B99"/>
    <w:rsid w:val="00805CC4"/>
    <w:rsid w:val="00806179"/>
    <w:rsid w:val="00806310"/>
    <w:rsid w:val="00806377"/>
    <w:rsid w:val="00806568"/>
    <w:rsid w:val="00806AAF"/>
    <w:rsid w:val="00806C4B"/>
    <w:rsid w:val="00806E1A"/>
    <w:rsid w:val="00806EB4"/>
    <w:rsid w:val="0080701A"/>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2B3"/>
    <w:rsid w:val="008123A6"/>
    <w:rsid w:val="00812589"/>
    <w:rsid w:val="00812767"/>
    <w:rsid w:val="00812B1B"/>
    <w:rsid w:val="0081449A"/>
    <w:rsid w:val="00814565"/>
    <w:rsid w:val="0081485F"/>
    <w:rsid w:val="00814A06"/>
    <w:rsid w:val="00814ED9"/>
    <w:rsid w:val="0081505C"/>
    <w:rsid w:val="008157E8"/>
    <w:rsid w:val="0081581D"/>
    <w:rsid w:val="00815F20"/>
    <w:rsid w:val="00815F46"/>
    <w:rsid w:val="00816F50"/>
    <w:rsid w:val="00816F56"/>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0CE"/>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17F"/>
    <w:rsid w:val="00836E70"/>
    <w:rsid w:val="00836F92"/>
    <w:rsid w:val="008376F6"/>
    <w:rsid w:val="008377EA"/>
    <w:rsid w:val="00837A73"/>
    <w:rsid w:val="00837D5B"/>
    <w:rsid w:val="0084009A"/>
    <w:rsid w:val="00840607"/>
    <w:rsid w:val="008408F4"/>
    <w:rsid w:val="00840951"/>
    <w:rsid w:val="00840A89"/>
    <w:rsid w:val="00840A99"/>
    <w:rsid w:val="00840D29"/>
    <w:rsid w:val="00840DC7"/>
    <w:rsid w:val="0084111B"/>
    <w:rsid w:val="00841249"/>
    <w:rsid w:val="0084127A"/>
    <w:rsid w:val="008413C2"/>
    <w:rsid w:val="0084145D"/>
    <w:rsid w:val="008414B0"/>
    <w:rsid w:val="008414C6"/>
    <w:rsid w:val="0084180D"/>
    <w:rsid w:val="0084187D"/>
    <w:rsid w:val="008418C9"/>
    <w:rsid w:val="00841BE9"/>
    <w:rsid w:val="00841C9C"/>
    <w:rsid w:val="00841CD2"/>
    <w:rsid w:val="00841D38"/>
    <w:rsid w:val="008425F3"/>
    <w:rsid w:val="008429E7"/>
    <w:rsid w:val="00842B77"/>
    <w:rsid w:val="00842E70"/>
    <w:rsid w:val="0084309F"/>
    <w:rsid w:val="008436BD"/>
    <w:rsid w:val="008436CC"/>
    <w:rsid w:val="00843795"/>
    <w:rsid w:val="00843BF5"/>
    <w:rsid w:val="00843D9F"/>
    <w:rsid w:val="008444E0"/>
    <w:rsid w:val="008449F9"/>
    <w:rsid w:val="00844A92"/>
    <w:rsid w:val="00844DB2"/>
    <w:rsid w:val="00844DD0"/>
    <w:rsid w:val="00844F77"/>
    <w:rsid w:val="008457EB"/>
    <w:rsid w:val="00845C12"/>
    <w:rsid w:val="00845D5B"/>
    <w:rsid w:val="008464BD"/>
    <w:rsid w:val="00846829"/>
    <w:rsid w:val="008469D9"/>
    <w:rsid w:val="00846DA3"/>
    <w:rsid w:val="00846DC0"/>
    <w:rsid w:val="00846F74"/>
    <w:rsid w:val="008472AF"/>
    <w:rsid w:val="008474A7"/>
    <w:rsid w:val="00847541"/>
    <w:rsid w:val="008475BC"/>
    <w:rsid w:val="008476F6"/>
    <w:rsid w:val="0084777A"/>
    <w:rsid w:val="00847D11"/>
    <w:rsid w:val="00847EF6"/>
    <w:rsid w:val="008500A2"/>
    <w:rsid w:val="008504A6"/>
    <w:rsid w:val="008506B6"/>
    <w:rsid w:val="0085085F"/>
    <w:rsid w:val="00850AE0"/>
    <w:rsid w:val="00850D3E"/>
    <w:rsid w:val="00851581"/>
    <w:rsid w:val="008516BD"/>
    <w:rsid w:val="00851A7A"/>
    <w:rsid w:val="00851B01"/>
    <w:rsid w:val="00852087"/>
    <w:rsid w:val="008524D2"/>
    <w:rsid w:val="00852916"/>
    <w:rsid w:val="0085299A"/>
    <w:rsid w:val="00852A57"/>
    <w:rsid w:val="00852AE8"/>
    <w:rsid w:val="00852D56"/>
    <w:rsid w:val="00852D63"/>
    <w:rsid w:val="00852E0C"/>
    <w:rsid w:val="00852E19"/>
    <w:rsid w:val="00853348"/>
    <w:rsid w:val="00853736"/>
    <w:rsid w:val="00853744"/>
    <w:rsid w:val="00853746"/>
    <w:rsid w:val="00853D50"/>
    <w:rsid w:val="008543F9"/>
    <w:rsid w:val="00854876"/>
    <w:rsid w:val="00854940"/>
    <w:rsid w:val="00854BFB"/>
    <w:rsid w:val="00854E5E"/>
    <w:rsid w:val="00854F10"/>
    <w:rsid w:val="00854FA6"/>
    <w:rsid w:val="008553DD"/>
    <w:rsid w:val="008557F9"/>
    <w:rsid w:val="00855914"/>
    <w:rsid w:val="00855CAD"/>
    <w:rsid w:val="00855CDE"/>
    <w:rsid w:val="00855F34"/>
    <w:rsid w:val="00856180"/>
    <w:rsid w:val="0085619F"/>
    <w:rsid w:val="00856833"/>
    <w:rsid w:val="00856840"/>
    <w:rsid w:val="0085697A"/>
    <w:rsid w:val="00856ABF"/>
    <w:rsid w:val="0085703F"/>
    <w:rsid w:val="00857210"/>
    <w:rsid w:val="008573FB"/>
    <w:rsid w:val="0085767E"/>
    <w:rsid w:val="008579BB"/>
    <w:rsid w:val="00857B92"/>
    <w:rsid w:val="00857BD7"/>
    <w:rsid w:val="00857D6F"/>
    <w:rsid w:val="00857F0B"/>
    <w:rsid w:val="0086007C"/>
    <w:rsid w:val="0086087C"/>
    <w:rsid w:val="00860A0F"/>
    <w:rsid w:val="00860AD6"/>
    <w:rsid w:val="00860CCD"/>
    <w:rsid w:val="00860CE2"/>
    <w:rsid w:val="00860D8E"/>
    <w:rsid w:val="008611A7"/>
    <w:rsid w:val="00861425"/>
    <w:rsid w:val="00861569"/>
    <w:rsid w:val="00861703"/>
    <w:rsid w:val="008617C6"/>
    <w:rsid w:val="008618A5"/>
    <w:rsid w:val="00861AB8"/>
    <w:rsid w:val="00861DAF"/>
    <w:rsid w:val="00861DF7"/>
    <w:rsid w:val="00861E91"/>
    <w:rsid w:val="00862087"/>
    <w:rsid w:val="008622B7"/>
    <w:rsid w:val="0086275E"/>
    <w:rsid w:val="00862A58"/>
    <w:rsid w:val="0086303C"/>
    <w:rsid w:val="0086312C"/>
    <w:rsid w:val="0086340B"/>
    <w:rsid w:val="008636DA"/>
    <w:rsid w:val="00863841"/>
    <w:rsid w:val="00863B4F"/>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67F86"/>
    <w:rsid w:val="00870039"/>
    <w:rsid w:val="008712F3"/>
    <w:rsid w:val="008712FD"/>
    <w:rsid w:val="00871389"/>
    <w:rsid w:val="00871684"/>
    <w:rsid w:val="008716A1"/>
    <w:rsid w:val="00871858"/>
    <w:rsid w:val="0087252D"/>
    <w:rsid w:val="00872D3F"/>
    <w:rsid w:val="008733E4"/>
    <w:rsid w:val="00873484"/>
    <w:rsid w:val="008737A8"/>
    <w:rsid w:val="00873B01"/>
    <w:rsid w:val="00873F15"/>
    <w:rsid w:val="0087401C"/>
    <w:rsid w:val="00874096"/>
    <w:rsid w:val="008740EF"/>
    <w:rsid w:val="00874A12"/>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407"/>
    <w:rsid w:val="0088090C"/>
    <w:rsid w:val="00880A29"/>
    <w:rsid w:val="00880F30"/>
    <w:rsid w:val="00881D15"/>
    <w:rsid w:val="00881E06"/>
    <w:rsid w:val="00882181"/>
    <w:rsid w:val="008823E2"/>
    <w:rsid w:val="0088276C"/>
    <w:rsid w:val="00882A77"/>
    <w:rsid w:val="00882B80"/>
    <w:rsid w:val="008833E8"/>
    <w:rsid w:val="0088341A"/>
    <w:rsid w:val="008838D5"/>
    <w:rsid w:val="00883F6D"/>
    <w:rsid w:val="0088419C"/>
    <w:rsid w:val="00884268"/>
    <w:rsid w:val="00884B2C"/>
    <w:rsid w:val="00884B5E"/>
    <w:rsid w:val="00885F9B"/>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C9C"/>
    <w:rsid w:val="00893F30"/>
    <w:rsid w:val="008942AD"/>
    <w:rsid w:val="0089435F"/>
    <w:rsid w:val="0089444E"/>
    <w:rsid w:val="008945CB"/>
    <w:rsid w:val="0089473D"/>
    <w:rsid w:val="008949DF"/>
    <w:rsid w:val="00894C06"/>
    <w:rsid w:val="008950FE"/>
    <w:rsid w:val="008951DB"/>
    <w:rsid w:val="008952E6"/>
    <w:rsid w:val="00895865"/>
    <w:rsid w:val="008958AF"/>
    <w:rsid w:val="00896322"/>
    <w:rsid w:val="00896735"/>
    <w:rsid w:val="008968B8"/>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2D89"/>
    <w:rsid w:val="008A32FD"/>
    <w:rsid w:val="008A3466"/>
    <w:rsid w:val="008A389F"/>
    <w:rsid w:val="008A38A0"/>
    <w:rsid w:val="008A3D02"/>
    <w:rsid w:val="008A4205"/>
    <w:rsid w:val="008A4244"/>
    <w:rsid w:val="008A42A4"/>
    <w:rsid w:val="008A439D"/>
    <w:rsid w:val="008A46B1"/>
    <w:rsid w:val="008A49DF"/>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19"/>
    <w:rsid w:val="008B313F"/>
    <w:rsid w:val="008B3677"/>
    <w:rsid w:val="008B389D"/>
    <w:rsid w:val="008B3959"/>
    <w:rsid w:val="008B3C5C"/>
    <w:rsid w:val="008B4123"/>
    <w:rsid w:val="008B49B1"/>
    <w:rsid w:val="008B4A63"/>
    <w:rsid w:val="008B5299"/>
    <w:rsid w:val="008B5A5F"/>
    <w:rsid w:val="008B5AB0"/>
    <w:rsid w:val="008B6054"/>
    <w:rsid w:val="008B60B2"/>
    <w:rsid w:val="008B68AD"/>
    <w:rsid w:val="008B6BEE"/>
    <w:rsid w:val="008B73DF"/>
    <w:rsid w:val="008B7559"/>
    <w:rsid w:val="008B7609"/>
    <w:rsid w:val="008B794A"/>
    <w:rsid w:val="008B7B08"/>
    <w:rsid w:val="008C022D"/>
    <w:rsid w:val="008C07F5"/>
    <w:rsid w:val="008C08B5"/>
    <w:rsid w:val="008C094E"/>
    <w:rsid w:val="008C09BE"/>
    <w:rsid w:val="008C0B09"/>
    <w:rsid w:val="008C0BFE"/>
    <w:rsid w:val="008C0C8F"/>
    <w:rsid w:val="008C13F0"/>
    <w:rsid w:val="008C16CC"/>
    <w:rsid w:val="008C180B"/>
    <w:rsid w:val="008C1BDC"/>
    <w:rsid w:val="008C1E2E"/>
    <w:rsid w:val="008C1F26"/>
    <w:rsid w:val="008C2129"/>
    <w:rsid w:val="008C27A1"/>
    <w:rsid w:val="008C2A0A"/>
    <w:rsid w:val="008C2A3A"/>
    <w:rsid w:val="008C2A89"/>
    <w:rsid w:val="008C2BA5"/>
    <w:rsid w:val="008C3468"/>
    <w:rsid w:val="008C388C"/>
    <w:rsid w:val="008C3ADB"/>
    <w:rsid w:val="008C3C0D"/>
    <w:rsid w:val="008C3E4A"/>
    <w:rsid w:val="008C3FBF"/>
    <w:rsid w:val="008C4312"/>
    <w:rsid w:val="008C4924"/>
    <w:rsid w:val="008C4C7E"/>
    <w:rsid w:val="008C4EE5"/>
    <w:rsid w:val="008C4EFB"/>
    <w:rsid w:val="008C51A8"/>
    <w:rsid w:val="008C5215"/>
    <w:rsid w:val="008C532A"/>
    <w:rsid w:val="008C5355"/>
    <w:rsid w:val="008C5669"/>
    <w:rsid w:val="008C5ACA"/>
    <w:rsid w:val="008C5C46"/>
    <w:rsid w:val="008C5D68"/>
    <w:rsid w:val="008C5D97"/>
    <w:rsid w:val="008C5E30"/>
    <w:rsid w:val="008C5FCD"/>
    <w:rsid w:val="008C6184"/>
    <w:rsid w:val="008C69FB"/>
    <w:rsid w:val="008C6A0D"/>
    <w:rsid w:val="008C6FC7"/>
    <w:rsid w:val="008C785E"/>
    <w:rsid w:val="008D000E"/>
    <w:rsid w:val="008D01B6"/>
    <w:rsid w:val="008D03C3"/>
    <w:rsid w:val="008D05A4"/>
    <w:rsid w:val="008D084E"/>
    <w:rsid w:val="008D0AFB"/>
    <w:rsid w:val="008D0C3D"/>
    <w:rsid w:val="008D12FE"/>
    <w:rsid w:val="008D13D2"/>
    <w:rsid w:val="008D14F4"/>
    <w:rsid w:val="008D1511"/>
    <w:rsid w:val="008D1A81"/>
    <w:rsid w:val="008D2092"/>
    <w:rsid w:val="008D210D"/>
    <w:rsid w:val="008D230A"/>
    <w:rsid w:val="008D2CD3"/>
    <w:rsid w:val="008D2E5A"/>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6A7"/>
    <w:rsid w:val="008D68DD"/>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07D"/>
    <w:rsid w:val="008E3162"/>
    <w:rsid w:val="008E36D6"/>
    <w:rsid w:val="008E38AD"/>
    <w:rsid w:val="008E3926"/>
    <w:rsid w:val="008E395B"/>
    <w:rsid w:val="008E3EEC"/>
    <w:rsid w:val="008E4304"/>
    <w:rsid w:val="008E4514"/>
    <w:rsid w:val="008E4BC6"/>
    <w:rsid w:val="008E5034"/>
    <w:rsid w:val="008E54FA"/>
    <w:rsid w:val="008E551E"/>
    <w:rsid w:val="008E5BF2"/>
    <w:rsid w:val="008E5C81"/>
    <w:rsid w:val="008E63CB"/>
    <w:rsid w:val="008E6803"/>
    <w:rsid w:val="008E6B63"/>
    <w:rsid w:val="008E7332"/>
    <w:rsid w:val="008E7D7C"/>
    <w:rsid w:val="008F0017"/>
    <w:rsid w:val="008F04E7"/>
    <w:rsid w:val="008F0A38"/>
    <w:rsid w:val="008F0BF5"/>
    <w:rsid w:val="008F0E0A"/>
    <w:rsid w:val="008F0F84"/>
    <w:rsid w:val="008F1014"/>
    <w:rsid w:val="008F11C9"/>
    <w:rsid w:val="008F143D"/>
    <w:rsid w:val="008F14C1"/>
    <w:rsid w:val="008F1850"/>
    <w:rsid w:val="008F18C2"/>
    <w:rsid w:val="008F1BDC"/>
    <w:rsid w:val="008F1D00"/>
    <w:rsid w:val="008F226C"/>
    <w:rsid w:val="008F23D8"/>
    <w:rsid w:val="008F278D"/>
    <w:rsid w:val="008F2C03"/>
    <w:rsid w:val="008F2F8E"/>
    <w:rsid w:val="008F2FD5"/>
    <w:rsid w:val="008F2FF0"/>
    <w:rsid w:val="008F33E5"/>
    <w:rsid w:val="008F37E5"/>
    <w:rsid w:val="008F3AD6"/>
    <w:rsid w:val="008F44FC"/>
    <w:rsid w:val="008F48C2"/>
    <w:rsid w:val="008F4A18"/>
    <w:rsid w:val="008F4BFD"/>
    <w:rsid w:val="008F4CEF"/>
    <w:rsid w:val="008F4FAD"/>
    <w:rsid w:val="008F5840"/>
    <w:rsid w:val="008F58F7"/>
    <w:rsid w:val="008F5A4C"/>
    <w:rsid w:val="008F5B93"/>
    <w:rsid w:val="008F5D7E"/>
    <w:rsid w:val="008F5EEF"/>
    <w:rsid w:val="008F66FE"/>
    <w:rsid w:val="008F684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7B"/>
    <w:rsid w:val="00901AA8"/>
    <w:rsid w:val="00901D29"/>
    <w:rsid w:val="00902016"/>
    <w:rsid w:val="00902190"/>
    <w:rsid w:val="00902317"/>
    <w:rsid w:val="00902420"/>
    <w:rsid w:val="00902970"/>
    <w:rsid w:val="00902A0A"/>
    <w:rsid w:val="00902CA5"/>
    <w:rsid w:val="00902EAD"/>
    <w:rsid w:val="0090325F"/>
    <w:rsid w:val="00903336"/>
    <w:rsid w:val="00903746"/>
    <w:rsid w:val="00903802"/>
    <w:rsid w:val="00903E1D"/>
    <w:rsid w:val="009044A6"/>
    <w:rsid w:val="009044FE"/>
    <w:rsid w:val="00904587"/>
    <w:rsid w:val="00904735"/>
    <w:rsid w:val="00904AF3"/>
    <w:rsid w:val="00904D38"/>
    <w:rsid w:val="009050A2"/>
    <w:rsid w:val="0090531A"/>
    <w:rsid w:val="00905591"/>
    <w:rsid w:val="00905779"/>
    <w:rsid w:val="00905F19"/>
    <w:rsid w:val="0090658B"/>
    <w:rsid w:val="009065D4"/>
    <w:rsid w:val="009066F1"/>
    <w:rsid w:val="0090696D"/>
    <w:rsid w:val="00906CD6"/>
    <w:rsid w:val="00906E4D"/>
    <w:rsid w:val="00906F31"/>
    <w:rsid w:val="0090747B"/>
    <w:rsid w:val="009075EF"/>
    <w:rsid w:val="00907882"/>
    <w:rsid w:val="009078B3"/>
    <w:rsid w:val="00907A05"/>
    <w:rsid w:val="00907A77"/>
    <w:rsid w:val="00907E00"/>
    <w:rsid w:val="009103D6"/>
    <w:rsid w:val="00910451"/>
    <w:rsid w:val="0091088D"/>
    <w:rsid w:val="00910FC9"/>
    <w:rsid w:val="00911359"/>
    <w:rsid w:val="00911472"/>
    <w:rsid w:val="009115B4"/>
    <w:rsid w:val="009118E0"/>
    <w:rsid w:val="00911B2B"/>
    <w:rsid w:val="0091238F"/>
    <w:rsid w:val="009126DA"/>
    <w:rsid w:val="00912772"/>
    <w:rsid w:val="0091291A"/>
    <w:rsid w:val="0091295D"/>
    <w:rsid w:val="00913264"/>
    <w:rsid w:val="00913363"/>
    <w:rsid w:val="00913491"/>
    <w:rsid w:val="00913569"/>
    <w:rsid w:val="00913612"/>
    <w:rsid w:val="0091366A"/>
    <w:rsid w:val="00913824"/>
    <w:rsid w:val="00913B03"/>
    <w:rsid w:val="00913BE0"/>
    <w:rsid w:val="00913D22"/>
    <w:rsid w:val="00914129"/>
    <w:rsid w:val="0091443E"/>
    <w:rsid w:val="00914851"/>
    <w:rsid w:val="00914B0C"/>
    <w:rsid w:val="00915010"/>
    <w:rsid w:val="00915757"/>
    <w:rsid w:val="009157B6"/>
    <w:rsid w:val="00915851"/>
    <w:rsid w:val="009159B3"/>
    <w:rsid w:val="00915A01"/>
    <w:rsid w:val="00916181"/>
    <w:rsid w:val="00916209"/>
    <w:rsid w:val="00916341"/>
    <w:rsid w:val="00916630"/>
    <w:rsid w:val="0091663C"/>
    <w:rsid w:val="00916719"/>
    <w:rsid w:val="00916925"/>
    <w:rsid w:val="00916B19"/>
    <w:rsid w:val="009171E6"/>
    <w:rsid w:val="00917236"/>
    <w:rsid w:val="009172B7"/>
    <w:rsid w:val="0091737A"/>
    <w:rsid w:val="00917BE7"/>
    <w:rsid w:val="0092031C"/>
    <w:rsid w:val="009204C5"/>
    <w:rsid w:val="009207AA"/>
    <w:rsid w:val="00920F5B"/>
    <w:rsid w:val="00921276"/>
    <w:rsid w:val="00921590"/>
    <w:rsid w:val="00921668"/>
    <w:rsid w:val="009217BB"/>
    <w:rsid w:val="0092180D"/>
    <w:rsid w:val="0092188B"/>
    <w:rsid w:val="00921951"/>
    <w:rsid w:val="00921A9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CE8"/>
    <w:rsid w:val="00924FF8"/>
    <w:rsid w:val="0092535C"/>
    <w:rsid w:val="0092555C"/>
    <w:rsid w:val="00925A39"/>
    <w:rsid w:val="00925A97"/>
    <w:rsid w:val="00925BA8"/>
    <w:rsid w:val="00925F7E"/>
    <w:rsid w:val="00926A59"/>
    <w:rsid w:val="00926C5D"/>
    <w:rsid w:val="00926C7D"/>
    <w:rsid w:val="00926D85"/>
    <w:rsid w:val="00926DA7"/>
    <w:rsid w:val="00926EED"/>
    <w:rsid w:val="00927110"/>
    <w:rsid w:val="009277EA"/>
    <w:rsid w:val="00927829"/>
    <w:rsid w:val="00927EEB"/>
    <w:rsid w:val="00927F8B"/>
    <w:rsid w:val="00927F95"/>
    <w:rsid w:val="00927FE5"/>
    <w:rsid w:val="009302BD"/>
    <w:rsid w:val="0093035F"/>
    <w:rsid w:val="009308FA"/>
    <w:rsid w:val="0093094D"/>
    <w:rsid w:val="009309B7"/>
    <w:rsid w:val="00930B2F"/>
    <w:rsid w:val="0093107A"/>
    <w:rsid w:val="009310B8"/>
    <w:rsid w:val="0093117D"/>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538"/>
    <w:rsid w:val="00934774"/>
    <w:rsid w:val="009349D6"/>
    <w:rsid w:val="00934C13"/>
    <w:rsid w:val="00934D8E"/>
    <w:rsid w:val="00935228"/>
    <w:rsid w:val="009352F6"/>
    <w:rsid w:val="009354A4"/>
    <w:rsid w:val="009355A2"/>
    <w:rsid w:val="00935ACA"/>
    <w:rsid w:val="00935C6B"/>
    <w:rsid w:val="00935F9E"/>
    <w:rsid w:val="0093609F"/>
    <w:rsid w:val="0093680B"/>
    <w:rsid w:val="00936A21"/>
    <w:rsid w:val="00936AB9"/>
    <w:rsid w:val="00936B20"/>
    <w:rsid w:val="00936CE8"/>
    <w:rsid w:val="00936D98"/>
    <w:rsid w:val="00936F0C"/>
    <w:rsid w:val="00937590"/>
    <w:rsid w:val="009377AB"/>
    <w:rsid w:val="00937A9E"/>
    <w:rsid w:val="00937D85"/>
    <w:rsid w:val="00937DAA"/>
    <w:rsid w:val="00937ECE"/>
    <w:rsid w:val="00937FF9"/>
    <w:rsid w:val="00940598"/>
    <w:rsid w:val="0094063C"/>
    <w:rsid w:val="0094086A"/>
    <w:rsid w:val="009408DF"/>
    <w:rsid w:val="00940DF2"/>
    <w:rsid w:val="00941782"/>
    <w:rsid w:val="00941AC1"/>
    <w:rsid w:val="00941F7C"/>
    <w:rsid w:val="00942143"/>
    <w:rsid w:val="00942C80"/>
    <w:rsid w:val="00943197"/>
    <w:rsid w:val="009435F2"/>
    <w:rsid w:val="009439E4"/>
    <w:rsid w:val="00943C23"/>
    <w:rsid w:val="00943E80"/>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28E"/>
    <w:rsid w:val="0095048D"/>
    <w:rsid w:val="0095053A"/>
    <w:rsid w:val="00951025"/>
    <w:rsid w:val="009510DE"/>
    <w:rsid w:val="00951660"/>
    <w:rsid w:val="0095167F"/>
    <w:rsid w:val="00951ADB"/>
    <w:rsid w:val="00951CBD"/>
    <w:rsid w:val="009520BC"/>
    <w:rsid w:val="00952620"/>
    <w:rsid w:val="00952BAF"/>
    <w:rsid w:val="00952C7B"/>
    <w:rsid w:val="00952F87"/>
    <w:rsid w:val="0095309F"/>
    <w:rsid w:val="00953268"/>
    <w:rsid w:val="0095380C"/>
    <w:rsid w:val="00953A0E"/>
    <w:rsid w:val="00953C29"/>
    <w:rsid w:val="00953C36"/>
    <w:rsid w:val="00953FF5"/>
    <w:rsid w:val="00954136"/>
    <w:rsid w:val="00954353"/>
    <w:rsid w:val="00954408"/>
    <w:rsid w:val="00954769"/>
    <w:rsid w:val="00954BF4"/>
    <w:rsid w:val="00954D30"/>
    <w:rsid w:val="00954E3C"/>
    <w:rsid w:val="00954E40"/>
    <w:rsid w:val="009550E1"/>
    <w:rsid w:val="0095568D"/>
    <w:rsid w:val="00955C0A"/>
    <w:rsid w:val="00955C4F"/>
    <w:rsid w:val="00955DBA"/>
    <w:rsid w:val="00956011"/>
    <w:rsid w:val="009560D9"/>
    <w:rsid w:val="00956ABD"/>
    <w:rsid w:val="00956AC2"/>
    <w:rsid w:val="00956ADA"/>
    <w:rsid w:val="00956D12"/>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63D"/>
    <w:rsid w:val="00961813"/>
    <w:rsid w:val="00961C59"/>
    <w:rsid w:val="00961E72"/>
    <w:rsid w:val="009626B9"/>
    <w:rsid w:val="009626C7"/>
    <w:rsid w:val="009627E8"/>
    <w:rsid w:val="00962A01"/>
    <w:rsid w:val="00962B73"/>
    <w:rsid w:val="009631FE"/>
    <w:rsid w:val="00963639"/>
    <w:rsid w:val="009644A4"/>
    <w:rsid w:val="0096450F"/>
    <w:rsid w:val="009651E9"/>
    <w:rsid w:val="00965412"/>
    <w:rsid w:val="009657F1"/>
    <w:rsid w:val="009658EB"/>
    <w:rsid w:val="0096608A"/>
    <w:rsid w:val="0096621C"/>
    <w:rsid w:val="0096625D"/>
    <w:rsid w:val="0096636B"/>
    <w:rsid w:val="00966BBC"/>
    <w:rsid w:val="00966CF6"/>
    <w:rsid w:val="00967149"/>
    <w:rsid w:val="00967460"/>
    <w:rsid w:val="00967645"/>
    <w:rsid w:val="0096794A"/>
    <w:rsid w:val="00967B13"/>
    <w:rsid w:val="009700DC"/>
    <w:rsid w:val="009701F4"/>
    <w:rsid w:val="009703FD"/>
    <w:rsid w:val="0097092D"/>
    <w:rsid w:val="009709F8"/>
    <w:rsid w:val="00970C37"/>
    <w:rsid w:val="00970EDC"/>
    <w:rsid w:val="00971331"/>
    <w:rsid w:val="00971488"/>
    <w:rsid w:val="009720F5"/>
    <w:rsid w:val="00972253"/>
    <w:rsid w:val="00972423"/>
    <w:rsid w:val="009724EA"/>
    <w:rsid w:val="00972546"/>
    <w:rsid w:val="00972663"/>
    <w:rsid w:val="009726C0"/>
    <w:rsid w:val="00972929"/>
    <w:rsid w:val="00972F91"/>
    <w:rsid w:val="00973348"/>
    <w:rsid w:val="0097345F"/>
    <w:rsid w:val="009737A3"/>
    <w:rsid w:val="009737E3"/>
    <w:rsid w:val="00973827"/>
    <w:rsid w:val="009739EB"/>
    <w:rsid w:val="009742D3"/>
    <w:rsid w:val="009747F5"/>
    <w:rsid w:val="00974B31"/>
    <w:rsid w:val="00974E1A"/>
    <w:rsid w:val="00975349"/>
    <w:rsid w:val="009758AD"/>
    <w:rsid w:val="00975D6A"/>
    <w:rsid w:val="00975E48"/>
    <w:rsid w:val="00976257"/>
    <w:rsid w:val="0097631C"/>
    <w:rsid w:val="009768DE"/>
    <w:rsid w:val="00976CB2"/>
    <w:rsid w:val="00976E0D"/>
    <w:rsid w:val="00976F57"/>
    <w:rsid w:val="00977091"/>
    <w:rsid w:val="009771DA"/>
    <w:rsid w:val="0097775D"/>
    <w:rsid w:val="009778B6"/>
    <w:rsid w:val="00977909"/>
    <w:rsid w:val="0097791F"/>
    <w:rsid w:val="00977956"/>
    <w:rsid w:val="009779A8"/>
    <w:rsid w:val="00977BA7"/>
    <w:rsid w:val="00977CF1"/>
    <w:rsid w:val="00980123"/>
    <w:rsid w:val="0098039B"/>
    <w:rsid w:val="0098092F"/>
    <w:rsid w:val="00980967"/>
    <w:rsid w:val="009809CE"/>
    <w:rsid w:val="00981689"/>
    <w:rsid w:val="009817D6"/>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DC3"/>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2DB"/>
    <w:rsid w:val="0099254D"/>
    <w:rsid w:val="00992B98"/>
    <w:rsid w:val="00992C54"/>
    <w:rsid w:val="00992D27"/>
    <w:rsid w:val="00992E5A"/>
    <w:rsid w:val="0099354A"/>
    <w:rsid w:val="0099356F"/>
    <w:rsid w:val="0099359F"/>
    <w:rsid w:val="00993750"/>
    <w:rsid w:val="00993957"/>
    <w:rsid w:val="00993BC8"/>
    <w:rsid w:val="00993C96"/>
    <w:rsid w:val="00993CF7"/>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BCD"/>
    <w:rsid w:val="00996C95"/>
    <w:rsid w:val="00996FFA"/>
    <w:rsid w:val="00997027"/>
    <w:rsid w:val="009973F1"/>
    <w:rsid w:val="009973F3"/>
    <w:rsid w:val="00997426"/>
    <w:rsid w:val="00997663"/>
    <w:rsid w:val="00997846"/>
    <w:rsid w:val="009978A4"/>
    <w:rsid w:val="00997F89"/>
    <w:rsid w:val="009A010D"/>
    <w:rsid w:val="009A03A5"/>
    <w:rsid w:val="009A0608"/>
    <w:rsid w:val="009A07A2"/>
    <w:rsid w:val="009A0C6F"/>
    <w:rsid w:val="009A1035"/>
    <w:rsid w:val="009A14EF"/>
    <w:rsid w:val="009A25FE"/>
    <w:rsid w:val="009A290E"/>
    <w:rsid w:val="009A291A"/>
    <w:rsid w:val="009A2AAD"/>
    <w:rsid w:val="009A2D22"/>
    <w:rsid w:val="009A2DF9"/>
    <w:rsid w:val="009A2E39"/>
    <w:rsid w:val="009A2F41"/>
    <w:rsid w:val="009A3A86"/>
    <w:rsid w:val="009A3CAC"/>
    <w:rsid w:val="009A3E27"/>
    <w:rsid w:val="009A4869"/>
    <w:rsid w:val="009A4A12"/>
    <w:rsid w:val="009A50AE"/>
    <w:rsid w:val="009A52FC"/>
    <w:rsid w:val="009A6033"/>
    <w:rsid w:val="009A60CC"/>
    <w:rsid w:val="009A65FD"/>
    <w:rsid w:val="009A6664"/>
    <w:rsid w:val="009A6937"/>
    <w:rsid w:val="009A6A44"/>
    <w:rsid w:val="009A6A6B"/>
    <w:rsid w:val="009A6B08"/>
    <w:rsid w:val="009A6DA0"/>
    <w:rsid w:val="009A6DEB"/>
    <w:rsid w:val="009A6FE5"/>
    <w:rsid w:val="009A7177"/>
    <w:rsid w:val="009A745C"/>
    <w:rsid w:val="009A79C4"/>
    <w:rsid w:val="009A7D66"/>
    <w:rsid w:val="009B0358"/>
    <w:rsid w:val="009B081F"/>
    <w:rsid w:val="009B090A"/>
    <w:rsid w:val="009B0976"/>
    <w:rsid w:val="009B0E89"/>
    <w:rsid w:val="009B0FDC"/>
    <w:rsid w:val="009B12A1"/>
    <w:rsid w:val="009B1367"/>
    <w:rsid w:val="009B174D"/>
    <w:rsid w:val="009B179A"/>
    <w:rsid w:val="009B1EF2"/>
    <w:rsid w:val="009B1EF9"/>
    <w:rsid w:val="009B20B3"/>
    <w:rsid w:val="009B246F"/>
    <w:rsid w:val="009B26AC"/>
    <w:rsid w:val="009B2B1D"/>
    <w:rsid w:val="009B2B23"/>
    <w:rsid w:val="009B2FA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35A"/>
    <w:rsid w:val="009C0564"/>
    <w:rsid w:val="009C0ACC"/>
    <w:rsid w:val="009C0CE1"/>
    <w:rsid w:val="009C1255"/>
    <w:rsid w:val="009C1449"/>
    <w:rsid w:val="009C19A9"/>
    <w:rsid w:val="009C2151"/>
    <w:rsid w:val="009C2384"/>
    <w:rsid w:val="009C2685"/>
    <w:rsid w:val="009C268F"/>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8EA"/>
    <w:rsid w:val="009C4BC2"/>
    <w:rsid w:val="009C4D22"/>
    <w:rsid w:val="009C4E26"/>
    <w:rsid w:val="009C4E32"/>
    <w:rsid w:val="009C52FA"/>
    <w:rsid w:val="009C534D"/>
    <w:rsid w:val="009C54F1"/>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28"/>
    <w:rsid w:val="009D0F66"/>
    <w:rsid w:val="009D0F85"/>
    <w:rsid w:val="009D1028"/>
    <w:rsid w:val="009D10AE"/>
    <w:rsid w:val="009D14CE"/>
    <w:rsid w:val="009D16BE"/>
    <w:rsid w:val="009D1A06"/>
    <w:rsid w:val="009D1B29"/>
    <w:rsid w:val="009D1BA4"/>
    <w:rsid w:val="009D1C8D"/>
    <w:rsid w:val="009D22E4"/>
    <w:rsid w:val="009D22F7"/>
    <w:rsid w:val="009D2602"/>
    <w:rsid w:val="009D2B28"/>
    <w:rsid w:val="009D30A9"/>
    <w:rsid w:val="009D319C"/>
    <w:rsid w:val="009D3222"/>
    <w:rsid w:val="009D3583"/>
    <w:rsid w:val="009D3E6E"/>
    <w:rsid w:val="009D4042"/>
    <w:rsid w:val="009D46E6"/>
    <w:rsid w:val="009D4851"/>
    <w:rsid w:val="009D4A5B"/>
    <w:rsid w:val="009D4E68"/>
    <w:rsid w:val="009D503F"/>
    <w:rsid w:val="009D5137"/>
    <w:rsid w:val="009D5BAB"/>
    <w:rsid w:val="009D5DD3"/>
    <w:rsid w:val="009D60ED"/>
    <w:rsid w:val="009D6245"/>
    <w:rsid w:val="009D6A0A"/>
    <w:rsid w:val="009D6B37"/>
    <w:rsid w:val="009D6CFA"/>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07B"/>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4F"/>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2A59"/>
    <w:rsid w:val="009F3A51"/>
    <w:rsid w:val="009F3DF7"/>
    <w:rsid w:val="009F3FB5"/>
    <w:rsid w:val="009F42CB"/>
    <w:rsid w:val="009F4709"/>
    <w:rsid w:val="009F49E0"/>
    <w:rsid w:val="009F4A59"/>
    <w:rsid w:val="009F4A60"/>
    <w:rsid w:val="009F50E0"/>
    <w:rsid w:val="009F521F"/>
    <w:rsid w:val="009F524D"/>
    <w:rsid w:val="009F541E"/>
    <w:rsid w:val="009F553C"/>
    <w:rsid w:val="009F56F9"/>
    <w:rsid w:val="009F59F8"/>
    <w:rsid w:val="009F5F50"/>
    <w:rsid w:val="009F612B"/>
    <w:rsid w:val="009F6151"/>
    <w:rsid w:val="009F62A3"/>
    <w:rsid w:val="009F62B2"/>
    <w:rsid w:val="009F62EB"/>
    <w:rsid w:val="009F649E"/>
    <w:rsid w:val="009F64D9"/>
    <w:rsid w:val="009F6548"/>
    <w:rsid w:val="009F73ED"/>
    <w:rsid w:val="009F754F"/>
    <w:rsid w:val="009F7830"/>
    <w:rsid w:val="009F7E9D"/>
    <w:rsid w:val="00A003C2"/>
    <w:rsid w:val="00A005B0"/>
    <w:rsid w:val="00A00DA5"/>
    <w:rsid w:val="00A00E87"/>
    <w:rsid w:val="00A00EE2"/>
    <w:rsid w:val="00A0105F"/>
    <w:rsid w:val="00A010B3"/>
    <w:rsid w:val="00A01771"/>
    <w:rsid w:val="00A01C02"/>
    <w:rsid w:val="00A01F17"/>
    <w:rsid w:val="00A01F40"/>
    <w:rsid w:val="00A0200A"/>
    <w:rsid w:val="00A022A5"/>
    <w:rsid w:val="00A024A7"/>
    <w:rsid w:val="00A02600"/>
    <w:rsid w:val="00A02634"/>
    <w:rsid w:val="00A02A06"/>
    <w:rsid w:val="00A02D73"/>
    <w:rsid w:val="00A0323D"/>
    <w:rsid w:val="00A03482"/>
    <w:rsid w:val="00A034E2"/>
    <w:rsid w:val="00A0362E"/>
    <w:rsid w:val="00A03670"/>
    <w:rsid w:val="00A03882"/>
    <w:rsid w:val="00A0397D"/>
    <w:rsid w:val="00A03A22"/>
    <w:rsid w:val="00A04616"/>
    <w:rsid w:val="00A04634"/>
    <w:rsid w:val="00A04802"/>
    <w:rsid w:val="00A0498A"/>
    <w:rsid w:val="00A04C0A"/>
    <w:rsid w:val="00A04DE8"/>
    <w:rsid w:val="00A04E7E"/>
    <w:rsid w:val="00A04F90"/>
    <w:rsid w:val="00A0536E"/>
    <w:rsid w:val="00A0556D"/>
    <w:rsid w:val="00A06119"/>
    <w:rsid w:val="00A06BFE"/>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784"/>
    <w:rsid w:val="00A12866"/>
    <w:rsid w:val="00A12B5B"/>
    <w:rsid w:val="00A12E4C"/>
    <w:rsid w:val="00A130D7"/>
    <w:rsid w:val="00A131F6"/>
    <w:rsid w:val="00A13687"/>
    <w:rsid w:val="00A137E4"/>
    <w:rsid w:val="00A1399F"/>
    <w:rsid w:val="00A13A3F"/>
    <w:rsid w:val="00A13A57"/>
    <w:rsid w:val="00A13B00"/>
    <w:rsid w:val="00A13F2A"/>
    <w:rsid w:val="00A1420F"/>
    <w:rsid w:val="00A14304"/>
    <w:rsid w:val="00A1448F"/>
    <w:rsid w:val="00A144CB"/>
    <w:rsid w:val="00A14813"/>
    <w:rsid w:val="00A1566A"/>
    <w:rsid w:val="00A15A2B"/>
    <w:rsid w:val="00A15E76"/>
    <w:rsid w:val="00A1601C"/>
    <w:rsid w:val="00A162D7"/>
    <w:rsid w:val="00A16471"/>
    <w:rsid w:val="00A165BF"/>
    <w:rsid w:val="00A16BF3"/>
    <w:rsid w:val="00A172E8"/>
    <w:rsid w:val="00A1798C"/>
    <w:rsid w:val="00A179FF"/>
    <w:rsid w:val="00A17F3C"/>
    <w:rsid w:val="00A20181"/>
    <w:rsid w:val="00A206C8"/>
    <w:rsid w:val="00A207C1"/>
    <w:rsid w:val="00A20BDB"/>
    <w:rsid w:val="00A20C08"/>
    <w:rsid w:val="00A2142A"/>
    <w:rsid w:val="00A21A36"/>
    <w:rsid w:val="00A21C31"/>
    <w:rsid w:val="00A21C87"/>
    <w:rsid w:val="00A2214B"/>
    <w:rsid w:val="00A226EC"/>
    <w:rsid w:val="00A22909"/>
    <w:rsid w:val="00A229AD"/>
    <w:rsid w:val="00A22DF7"/>
    <w:rsid w:val="00A23859"/>
    <w:rsid w:val="00A23937"/>
    <w:rsid w:val="00A2402C"/>
    <w:rsid w:val="00A242C3"/>
    <w:rsid w:val="00A2465E"/>
    <w:rsid w:val="00A24922"/>
    <w:rsid w:val="00A25294"/>
    <w:rsid w:val="00A253FC"/>
    <w:rsid w:val="00A254C9"/>
    <w:rsid w:val="00A254EE"/>
    <w:rsid w:val="00A2575C"/>
    <w:rsid w:val="00A2590E"/>
    <w:rsid w:val="00A25BE7"/>
    <w:rsid w:val="00A26947"/>
    <w:rsid w:val="00A27008"/>
    <w:rsid w:val="00A27392"/>
    <w:rsid w:val="00A2791C"/>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78F"/>
    <w:rsid w:val="00A3294B"/>
    <w:rsid w:val="00A32BB7"/>
    <w:rsid w:val="00A33172"/>
    <w:rsid w:val="00A334F3"/>
    <w:rsid w:val="00A3365D"/>
    <w:rsid w:val="00A339D8"/>
    <w:rsid w:val="00A339F6"/>
    <w:rsid w:val="00A33A25"/>
    <w:rsid w:val="00A33A70"/>
    <w:rsid w:val="00A33E18"/>
    <w:rsid w:val="00A342FD"/>
    <w:rsid w:val="00A3432B"/>
    <w:rsid w:val="00A346BA"/>
    <w:rsid w:val="00A3488D"/>
    <w:rsid w:val="00A34C67"/>
    <w:rsid w:val="00A34D62"/>
    <w:rsid w:val="00A354AC"/>
    <w:rsid w:val="00A35C22"/>
    <w:rsid w:val="00A35DA7"/>
    <w:rsid w:val="00A35F71"/>
    <w:rsid w:val="00A3611D"/>
    <w:rsid w:val="00A36339"/>
    <w:rsid w:val="00A366E4"/>
    <w:rsid w:val="00A374F2"/>
    <w:rsid w:val="00A376EC"/>
    <w:rsid w:val="00A377CF"/>
    <w:rsid w:val="00A378CD"/>
    <w:rsid w:val="00A37D4A"/>
    <w:rsid w:val="00A400BF"/>
    <w:rsid w:val="00A400F1"/>
    <w:rsid w:val="00A40137"/>
    <w:rsid w:val="00A402A2"/>
    <w:rsid w:val="00A40C6C"/>
    <w:rsid w:val="00A41367"/>
    <w:rsid w:val="00A420C8"/>
    <w:rsid w:val="00A42EB2"/>
    <w:rsid w:val="00A43157"/>
    <w:rsid w:val="00A4348E"/>
    <w:rsid w:val="00A4376F"/>
    <w:rsid w:val="00A438C4"/>
    <w:rsid w:val="00A43BBB"/>
    <w:rsid w:val="00A444C1"/>
    <w:rsid w:val="00A44680"/>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3B"/>
    <w:rsid w:val="00A50DEC"/>
    <w:rsid w:val="00A50E88"/>
    <w:rsid w:val="00A51066"/>
    <w:rsid w:val="00A51684"/>
    <w:rsid w:val="00A51AD7"/>
    <w:rsid w:val="00A5237B"/>
    <w:rsid w:val="00A533F2"/>
    <w:rsid w:val="00A537A2"/>
    <w:rsid w:val="00A5389A"/>
    <w:rsid w:val="00A538E9"/>
    <w:rsid w:val="00A53AB3"/>
    <w:rsid w:val="00A53F55"/>
    <w:rsid w:val="00A5417B"/>
    <w:rsid w:val="00A54599"/>
    <w:rsid w:val="00A545B0"/>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0DA9"/>
    <w:rsid w:val="00A61429"/>
    <w:rsid w:val="00A61514"/>
    <w:rsid w:val="00A61645"/>
    <w:rsid w:val="00A61995"/>
    <w:rsid w:val="00A619F2"/>
    <w:rsid w:val="00A61BD7"/>
    <w:rsid w:val="00A61CC0"/>
    <w:rsid w:val="00A61D96"/>
    <w:rsid w:val="00A61D97"/>
    <w:rsid w:val="00A61E60"/>
    <w:rsid w:val="00A61E6A"/>
    <w:rsid w:val="00A61EA4"/>
    <w:rsid w:val="00A62080"/>
    <w:rsid w:val="00A6224A"/>
    <w:rsid w:val="00A626CB"/>
    <w:rsid w:val="00A627E1"/>
    <w:rsid w:val="00A628EF"/>
    <w:rsid w:val="00A62E3E"/>
    <w:rsid w:val="00A630A2"/>
    <w:rsid w:val="00A632B8"/>
    <w:rsid w:val="00A633F2"/>
    <w:rsid w:val="00A635E9"/>
    <w:rsid w:val="00A63BF3"/>
    <w:rsid w:val="00A63EFD"/>
    <w:rsid w:val="00A641E4"/>
    <w:rsid w:val="00A64680"/>
    <w:rsid w:val="00A64686"/>
    <w:rsid w:val="00A64774"/>
    <w:rsid w:val="00A64813"/>
    <w:rsid w:val="00A64942"/>
    <w:rsid w:val="00A64A76"/>
    <w:rsid w:val="00A64E86"/>
    <w:rsid w:val="00A64FAC"/>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67E92"/>
    <w:rsid w:val="00A705FD"/>
    <w:rsid w:val="00A7075B"/>
    <w:rsid w:val="00A70C02"/>
    <w:rsid w:val="00A70C67"/>
    <w:rsid w:val="00A70FED"/>
    <w:rsid w:val="00A711F3"/>
    <w:rsid w:val="00A716D5"/>
    <w:rsid w:val="00A71908"/>
    <w:rsid w:val="00A71A89"/>
    <w:rsid w:val="00A71CE6"/>
    <w:rsid w:val="00A71D23"/>
    <w:rsid w:val="00A71D47"/>
    <w:rsid w:val="00A71DBC"/>
    <w:rsid w:val="00A7241B"/>
    <w:rsid w:val="00A72434"/>
    <w:rsid w:val="00A72607"/>
    <w:rsid w:val="00A72A2D"/>
    <w:rsid w:val="00A7308C"/>
    <w:rsid w:val="00A7322D"/>
    <w:rsid w:val="00A7333A"/>
    <w:rsid w:val="00A73689"/>
    <w:rsid w:val="00A73A4E"/>
    <w:rsid w:val="00A73B56"/>
    <w:rsid w:val="00A73D0D"/>
    <w:rsid w:val="00A74229"/>
    <w:rsid w:val="00A7436E"/>
    <w:rsid w:val="00A74A92"/>
    <w:rsid w:val="00A74ADF"/>
    <w:rsid w:val="00A74BF9"/>
    <w:rsid w:val="00A75CC1"/>
    <w:rsid w:val="00A75E88"/>
    <w:rsid w:val="00A7664A"/>
    <w:rsid w:val="00A76AA9"/>
    <w:rsid w:val="00A76AF7"/>
    <w:rsid w:val="00A77326"/>
    <w:rsid w:val="00A80014"/>
    <w:rsid w:val="00A8056E"/>
    <w:rsid w:val="00A80BD9"/>
    <w:rsid w:val="00A80C74"/>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9E0"/>
    <w:rsid w:val="00A86B9B"/>
    <w:rsid w:val="00A86C5C"/>
    <w:rsid w:val="00A86D55"/>
    <w:rsid w:val="00A86D63"/>
    <w:rsid w:val="00A86D87"/>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3B"/>
    <w:rsid w:val="00A91CAF"/>
    <w:rsid w:val="00A91DC1"/>
    <w:rsid w:val="00A922A2"/>
    <w:rsid w:val="00A92FA6"/>
    <w:rsid w:val="00A9327B"/>
    <w:rsid w:val="00A933CC"/>
    <w:rsid w:val="00A93A98"/>
    <w:rsid w:val="00A93B69"/>
    <w:rsid w:val="00A94545"/>
    <w:rsid w:val="00A94633"/>
    <w:rsid w:val="00A94682"/>
    <w:rsid w:val="00A948D6"/>
    <w:rsid w:val="00A949BE"/>
    <w:rsid w:val="00A94B1D"/>
    <w:rsid w:val="00A94CC4"/>
    <w:rsid w:val="00A94D6A"/>
    <w:rsid w:val="00A94F4D"/>
    <w:rsid w:val="00A957EA"/>
    <w:rsid w:val="00A95BAC"/>
    <w:rsid w:val="00A95C98"/>
    <w:rsid w:val="00A95CC6"/>
    <w:rsid w:val="00A95CE8"/>
    <w:rsid w:val="00A95E7F"/>
    <w:rsid w:val="00A95F65"/>
    <w:rsid w:val="00A960A1"/>
    <w:rsid w:val="00A960C9"/>
    <w:rsid w:val="00A96259"/>
    <w:rsid w:val="00A963C7"/>
    <w:rsid w:val="00A96A90"/>
    <w:rsid w:val="00A96CA4"/>
    <w:rsid w:val="00AA016B"/>
    <w:rsid w:val="00AA0A51"/>
    <w:rsid w:val="00AA0DF1"/>
    <w:rsid w:val="00AA0F0E"/>
    <w:rsid w:val="00AA0FCE"/>
    <w:rsid w:val="00AA1596"/>
    <w:rsid w:val="00AA15BE"/>
    <w:rsid w:val="00AA1626"/>
    <w:rsid w:val="00AA172A"/>
    <w:rsid w:val="00AA1985"/>
    <w:rsid w:val="00AA1C25"/>
    <w:rsid w:val="00AA1CF1"/>
    <w:rsid w:val="00AA200D"/>
    <w:rsid w:val="00AA2111"/>
    <w:rsid w:val="00AA211B"/>
    <w:rsid w:val="00AA23E5"/>
    <w:rsid w:val="00AA24A6"/>
    <w:rsid w:val="00AA26E3"/>
    <w:rsid w:val="00AA27BD"/>
    <w:rsid w:val="00AA2AC8"/>
    <w:rsid w:val="00AA31EE"/>
    <w:rsid w:val="00AA328A"/>
    <w:rsid w:val="00AA336D"/>
    <w:rsid w:val="00AA3842"/>
    <w:rsid w:val="00AA39CB"/>
    <w:rsid w:val="00AA3A60"/>
    <w:rsid w:val="00AA3C48"/>
    <w:rsid w:val="00AA3DB7"/>
    <w:rsid w:val="00AA4086"/>
    <w:rsid w:val="00AA40AB"/>
    <w:rsid w:val="00AA4649"/>
    <w:rsid w:val="00AA4A2B"/>
    <w:rsid w:val="00AA4F18"/>
    <w:rsid w:val="00AA505A"/>
    <w:rsid w:val="00AA50EB"/>
    <w:rsid w:val="00AA51F5"/>
    <w:rsid w:val="00AA53B7"/>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3B8"/>
    <w:rsid w:val="00AB15D8"/>
    <w:rsid w:val="00AB185A"/>
    <w:rsid w:val="00AB1A3B"/>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68F"/>
    <w:rsid w:val="00AB3C99"/>
    <w:rsid w:val="00AB3F38"/>
    <w:rsid w:val="00AB423D"/>
    <w:rsid w:val="00AB43EC"/>
    <w:rsid w:val="00AB4568"/>
    <w:rsid w:val="00AB48F1"/>
    <w:rsid w:val="00AB4921"/>
    <w:rsid w:val="00AB4BF4"/>
    <w:rsid w:val="00AB4C00"/>
    <w:rsid w:val="00AB4E4F"/>
    <w:rsid w:val="00AB4F8A"/>
    <w:rsid w:val="00AB55A8"/>
    <w:rsid w:val="00AB56D4"/>
    <w:rsid w:val="00AB58E6"/>
    <w:rsid w:val="00AB5ADF"/>
    <w:rsid w:val="00AB5DFE"/>
    <w:rsid w:val="00AB5E57"/>
    <w:rsid w:val="00AB604E"/>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B2A"/>
    <w:rsid w:val="00AC0D23"/>
    <w:rsid w:val="00AC0F3F"/>
    <w:rsid w:val="00AC109B"/>
    <w:rsid w:val="00AC12BC"/>
    <w:rsid w:val="00AC144D"/>
    <w:rsid w:val="00AC194E"/>
    <w:rsid w:val="00AC1E1D"/>
    <w:rsid w:val="00AC22FA"/>
    <w:rsid w:val="00AC2502"/>
    <w:rsid w:val="00AC268E"/>
    <w:rsid w:val="00AC2EC3"/>
    <w:rsid w:val="00AC32FC"/>
    <w:rsid w:val="00AC3309"/>
    <w:rsid w:val="00AC3639"/>
    <w:rsid w:val="00AC3C01"/>
    <w:rsid w:val="00AC3E0A"/>
    <w:rsid w:val="00AC419C"/>
    <w:rsid w:val="00AC42BF"/>
    <w:rsid w:val="00AC43E2"/>
    <w:rsid w:val="00AC4903"/>
    <w:rsid w:val="00AC4A22"/>
    <w:rsid w:val="00AC5243"/>
    <w:rsid w:val="00AC5548"/>
    <w:rsid w:val="00AC61DB"/>
    <w:rsid w:val="00AC6385"/>
    <w:rsid w:val="00AC63D7"/>
    <w:rsid w:val="00AC680E"/>
    <w:rsid w:val="00AC6B0F"/>
    <w:rsid w:val="00AC71DB"/>
    <w:rsid w:val="00AC74DA"/>
    <w:rsid w:val="00AC779E"/>
    <w:rsid w:val="00AC7A2B"/>
    <w:rsid w:val="00AC7C25"/>
    <w:rsid w:val="00AC7C89"/>
    <w:rsid w:val="00AD017E"/>
    <w:rsid w:val="00AD06B5"/>
    <w:rsid w:val="00AD06C6"/>
    <w:rsid w:val="00AD0701"/>
    <w:rsid w:val="00AD0A51"/>
    <w:rsid w:val="00AD0B37"/>
    <w:rsid w:val="00AD0C8F"/>
    <w:rsid w:val="00AD0DF7"/>
    <w:rsid w:val="00AD11F7"/>
    <w:rsid w:val="00AD1379"/>
    <w:rsid w:val="00AD19E5"/>
    <w:rsid w:val="00AD1DB7"/>
    <w:rsid w:val="00AD249B"/>
    <w:rsid w:val="00AD269B"/>
    <w:rsid w:val="00AD2852"/>
    <w:rsid w:val="00AD3059"/>
    <w:rsid w:val="00AD30B9"/>
    <w:rsid w:val="00AD31A3"/>
    <w:rsid w:val="00AD3848"/>
    <w:rsid w:val="00AD38AF"/>
    <w:rsid w:val="00AD3976"/>
    <w:rsid w:val="00AD427B"/>
    <w:rsid w:val="00AD42D9"/>
    <w:rsid w:val="00AD4312"/>
    <w:rsid w:val="00AD448B"/>
    <w:rsid w:val="00AD49DB"/>
    <w:rsid w:val="00AD4D2A"/>
    <w:rsid w:val="00AD4E90"/>
    <w:rsid w:val="00AD542F"/>
    <w:rsid w:val="00AD54D4"/>
    <w:rsid w:val="00AD5767"/>
    <w:rsid w:val="00AD5854"/>
    <w:rsid w:val="00AD5BEB"/>
    <w:rsid w:val="00AD5C65"/>
    <w:rsid w:val="00AD5DDE"/>
    <w:rsid w:val="00AD5E3E"/>
    <w:rsid w:val="00AD6051"/>
    <w:rsid w:val="00AD60F6"/>
    <w:rsid w:val="00AD6609"/>
    <w:rsid w:val="00AD66EC"/>
    <w:rsid w:val="00AD6A9C"/>
    <w:rsid w:val="00AD71D5"/>
    <w:rsid w:val="00AD72EB"/>
    <w:rsid w:val="00AD7305"/>
    <w:rsid w:val="00AD7745"/>
    <w:rsid w:val="00AD77DA"/>
    <w:rsid w:val="00AD7E64"/>
    <w:rsid w:val="00AE004E"/>
    <w:rsid w:val="00AE00BC"/>
    <w:rsid w:val="00AE0689"/>
    <w:rsid w:val="00AE085B"/>
    <w:rsid w:val="00AE0C56"/>
    <w:rsid w:val="00AE0E65"/>
    <w:rsid w:val="00AE119C"/>
    <w:rsid w:val="00AE12EC"/>
    <w:rsid w:val="00AE13E7"/>
    <w:rsid w:val="00AE149E"/>
    <w:rsid w:val="00AE175C"/>
    <w:rsid w:val="00AE180A"/>
    <w:rsid w:val="00AE1978"/>
    <w:rsid w:val="00AE1B43"/>
    <w:rsid w:val="00AE22F2"/>
    <w:rsid w:val="00AE24BF"/>
    <w:rsid w:val="00AE2557"/>
    <w:rsid w:val="00AE267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3FC2"/>
    <w:rsid w:val="00AE4026"/>
    <w:rsid w:val="00AE465C"/>
    <w:rsid w:val="00AE46CE"/>
    <w:rsid w:val="00AE4720"/>
    <w:rsid w:val="00AE4A7D"/>
    <w:rsid w:val="00AE4E2D"/>
    <w:rsid w:val="00AE528B"/>
    <w:rsid w:val="00AE530E"/>
    <w:rsid w:val="00AE56CF"/>
    <w:rsid w:val="00AE57A7"/>
    <w:rsid w:val="00AE5998"/>
    <w:rsid w:val="00AE59EC"/>
    <w:rsid w:val="00AE5FD8"/>
    <w:rsid w:val="00AE6183"/>
    <w:rsid w:val="00AE67AC"/>
    <w:rsid w:val="00AE67B3"/>
    <w:rsid w:val="00AE696E"/>
    <w:rsid w:val="00AE69BF"/>
    <w:rsid w:val="00AE6A89"/>
    <w:rsid w:val="00AE6DB5"/>
    <w:rsid w:val="00AE7059"/>
    <w:rsid w:val="00AE70CE"/>
    <w:rsid w:val="00AE7864"/>
    <w:rsid w:val="00AE7949"/>
    <w:rsid w:val="00AE7A44"/>
    <w:rsid w:val="00AE7A88"/>
    <w:rsid w:val="00AF01D1"/>
    <w:rsid w:val="00AF0212"/>
    <w:rsid w:val="00AF0D1C"/>
    <w:rsid w:val="00AF1077"/>
    <w:rsid w:val="00AF1258"/>
    <w:rsid w:val="00AF145D"/>
    <w:rsid w:val="00AF14D7"/>
    <w:rsid w:val="00AF16B0"/>
    <w:rsid w:val="00AF1737"/>
    <w:rsid w:val="00AF1B79"/>
    <w:rsid w:val="00AF1C11"/>
    <w:rsid w:val="00AF1CAE"/>
    <w:rsid w:val="00AF1CFE"/>
    <w:rsid w:val="00AF1EFB"/>
    <w:rsid w:val="00AF25D5"/>
    <w:rsid w:val="00AF2C10"/>
    <w:rsid w:val="00AF3313"/>
    <w:rsid w:val="00AF3522"/>
    <w:rsid w:val="00AF3DBB"/>
    <w:rsid w:val="00AF3DDD"/>
    <w:rsid w:val="00AF456D"/>
    <w:rsid w:val="00AF4814"/>
    <w:rsid w:val="00AF48B1"/>
    <w:rsid w:val="00AF48CD"/>
    <w:rsid w:val="00AF4C11"/>
    <w:rsid w:val="00AF4DC9"/>
    <w:rsid w:val="00AF4E7A"/>
    <w:rsid w:val="00AF5194"/>
    <w:rsid w:val="00AF520C"/>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5A"/>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40"/>
    <w:rsid w:val="00B06F9F"/>
    <w:rsid w:val="00B07050"/>
    <w:rsid w:val="00B07113"/>
    <w:rsid w:val="00B07149"/>
    <w:rsid w:val="00B07704"/>
    <w:rsid w:val="00B07EFB"/>
    <w:rsid w:val="00B10136"/>
    <w:rsid w:val="00B10558"/>
    <w:rsid w:val="00B11073"/>
    <w:rsid w:val="00B1109C"/>
    <w:rsid w:val="00B11500"/>
    <w:rsid w:val="00B11D01"/>
    <w:rsid w:val="00B11EE8"/>
    <w:rsid w:val="00B1236F"/>
    <w:rsid w:val="00B126FC"/>
    <w:rsid w:val="00B12C3E"/>
    <w:rsid w:val="00B12CF6"/>
    <w:rsid w:val="00B12FCC"/>
    <w:rsid w:val="00B134B2"/>
    <w:rsid w:val="00B13C29"/>
    <w:rsid w:val="00B13C4B"/>
    <w:rsid w:val="00B14154"/>
    <w:rsid w:val="00B14543"/>
    <w:rsid w:val="00B14802"/>
    <w:rsid w:val="00B14860"/>
    <w:rsid w:val="00B148A8"/>
    <w:rsid w:val="00B14A6B"/>
    <w:rsid w:val="00B14B82"/>
    <w:rsid w:val="00B14C64"/>
    <w:rsid w:val="00B14D92"/>
    <w:rsid w:val="00B14DDC"/>
    <w:rsid w:val="00B156A9"/>
    <w:rsid w:val="00B15AF9"/>
    <w:rsid w:val="00B15C7D"/>
    <w:rsid w:val="00B15D22"/>
    <w:rsid w:val="00B15E4E"/>
    <w:rsid w:val="00B15F83"/>
    <w:rsid w:val="00B160BD"/>
    <w:rsid w:val="00B160FF"/>
    <w:rsid w:val="00B16322"/>
    <w:rsid w:val="00B1662E"/>
    <w:rsid w:val="00B16806"/>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407"/>
    <w:rsid w:val="00B24737"/>
    <w:rsid w:val="00B24BC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27DAF"/>
    <w:rsid w:val="00B3026D"/>
    <w:rsid w:val="00B30302"/>
    <w:rsid w:val="00B304CF"/>
    <w:rsid w:val="00B30B4E"/>
    <w:rsid w:val="00B31132"/>
    <w:rsid w:val="00B3116F"/>
    <w:rsid w:val="00B31246"/>
    <w:rsid w:val="00B313F4"/>
    <w:rsid w:val="00B3174D"/>
    <w:rsid w:val="00B317F3"/>
    <w:rsid w:val="00B31983"/>
    <w:rsid w:val="00B31AA6"/>
    <w:rsid w:val="00B31DBF"/>
    <w:rsid w:val="00B3217B"/>
    <w:rsid w:val="00B323DF"/>
    <w:rsid w:val="00B3253A"/>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A71"/>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14"/>
    <w:rsid w:val="00B42453"/>
    <w:rsid w:val="00B4245C"/>
    <w:rsid w:val="00B42689"/>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68B"/>
    <w:rsid w:val="00B4570F"/>
    <w:rsid w:val="00B45876"/>
    <w:rsid w:val="00B458A1"/>
    <w:rsid w:val="00B45B16"/>
    <w:rsid w:val="00B45E96"/>
    <w:rsid w:val="00B4601F"/>
    <w:rsid w:val="00B46690"/>
    <w:rsid w:val="00B46A38"/>
    <w:rsid w:val="00B46CBC"/>
    <w:rsid w:val="00B47235"/>
    <w:rsid w:val="00B47943"/>
    <w:rsid w:val="00B505EB"/>
    <w:rsid w:val="00B5095F"/>
    <w:rsid w:val="00B50A87"/>
    <w:rsid w:val="00B50B58"/>
    <w:rsid w:val="00B50EB7"/>
    <w:rsid w:val="00B50F8E"/>
    <w:rsid w:val="00B511C3"/>
    <w:rsid w:val="00B511CE"/>
    <w:rsid w:val="00B51542"/>
    <w:rsid w:val="00B51D1D"/>
    <w:rsid w:val="00B52307"/>
    <w:rsid w:val="00B5262A"/>
    <w:rsid w:val="00B52A47"/>
    <w:rsid w:val="00B52FA9"/>
    <w:rsid w:val="00B5310E"/>
    <w:rsid w:val="00B5351B"/>
    <w:rsid w:val="00B536EA"/>
    <w:rsid w:val="00B53775"/>
    <w:rsid w:val="00B5386A"/>
    <w:rsid w:val="00B542BA"/>
    <w:rsid w:val="00B54695"/>
    <w:rsid w:val="00B54859"/>
    <w:rsid w:val="00B54A98"/>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DAB"/>
    <w:rsid w:val="00B57E48"/>
    <w:rsid w:val="00B57F2E"/>
    <w:rsid w:val="00B57F63"/>
    <w:rsid w:val="00B603D5"/>
    <w:rsid w:val="00B60579"/>
    <w:rsid w:val="00B60AD0"/>
    <w:rsid w:val="00B61133"/>
    <w:rsid w:val="00B611C5"/>
    <w:rsid w:val="00B61564"/>
    <w:rsid w:val="00B6168F"/>
    <w:rsid w:val="00B616DC"/>
    <w:rsid w:val="00B61843"/>
    <w:rsid w:val="00B61932"/>
    <w:rsid w:val="00B6194D"/>
    <w:rsid w:val="00B61A1C"/>
    <w:rsid w:val="00B61BE2"/>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5D4"/>
    <w:rsid w:val="00B64956"/>
    <w:rsid w:val="00B64D04"/>
    <w:rsid w:val="00B64EA0"/>
    <w:rsid w:val="00B650B9"/>
    <w:rsid w:val="00B65719"/>
    <w:rsid w:val="00B658EC"/>
    <w:rsid w:val="00B65BA1"/>
    <w:rsid w:val="00B65F55"/>
    <w:rsid w:val="00B6648C"/>
    <w:rsid w:val="00B6649B"/>
    <w:rsid w:val="00B664D9"/>
    <w:rsid w:val="00B6674B"/>
    <w:rsid w:val="00B6674F"/>
    <w:rsid w:val="00B66807"/>
    <w:rsid w:val="00B66C00"/>
    <w:rsid w:val="00B66C53"/>
    <w:rsid w:val="00B66E3D"/>
    <w:rsid w:val="00B67675"/>
    <w:rsid w:val="00B676FC"/>
    <w:rsid w:val="00B67B0E"/>
    <w:rsid w:val="00B67F98"/>
    <w:rsid w:val="00B7008C"/>
    <w:rsid w:val="00B70204"/>
    <w:rsid w:val="00B70341"/>
    <w:rsid w:val="00B70455"/>
    <w:rsid w:val="00B70AEE"/>
    <w:rsid w:val="00B70E8E"/>
    <w:rsid w:val="00B70F05"/>
    <w:rsid w:val="00B711CE"/>
    <w:rsid w:val="00B7136E"/>
    <w:rsid w:val="00B71480"/>
    <w:rsid w:val="00B7181D"/>
    <w:rsid w:val="00B71DBA"/>
    <w:rsid w:val="00B71DC8"/>
    <w:rsid w:val="00B72018"/>
    <w:rsid w:val="00B724F5"/>
    <w:rsid w:val="00B72561"/>
    <w:rsid w:val="00B725C2"/>
    <w:rsid w:val="00B72660"/>
    <w:rsid w:val="00B72D07"/>
    <w:rsid w:val="00B72E8A"/>
    <w:rsid w:val="00B73645"/>
    <w:rsid w:val="00B73671"/>
    <w:rsid w:val="00B73B22"/>
    <w:rsid w:val="00B73C80"/>
    <w:rsid w:val="00B7408D"/>
    <w:rsid w:val="00B74163"/>
    <w:rsid w:val="00B7432E"/>
    <w:rsid w:val="00B746C6"/>
    <w:rsid w:val="00B7484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521"/>
    <w:rsid w:val="00B8554F"/>
    <w:rsid w:val="00B85874"/>
    <w:rsid w:val="00B85CC3"/>
    <w:rsid w:val="00B86476"/>
    <w:rsid w:val="00B864AE"/>
    <w:rsid w:val="00B86932"/>
    <w:rsid w:val="00B86A3D"/>
    <w:rsid w:val="00B86BF9"/>
    <w:rsid w:val="00B87423"/>
    <w:rsid w:val="00B874B0"/>
    <w:rsid w:val="00B875C7"/>
    <w:rsid w:val="00B876E2"/>
    <w:rsid w:val="00B87990"/>
    <w:rsid w:val="00B87CC3"/>
    <w:rsid w:val="00B900CB"/>
    <w:rsid w:val="00B90241"/>
    <w:rsid w:val="00B903A5"/>
    <w:rsid w:val="00B905C1"/>
    <w:rsid w:val="00B90D10"/>
    <w:rsid w:val="00B90FE5"/>
    <w:rsid w:val="00B91726"/>
    <w:rsid w:val="00B919AD"/>
    <w:rsid w:val="00B91A2B"/>
    <w:rsid w:val="00B91BE1"/>
    <w:rsid w:val="00B91DE3"/>
    <w:rsid w:val="00B9212C"/>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0BC"/>
    <w:rsid w:val="00B97260"/>
    <w:rsid w:val="00B97A69"/>
    <w:rsid w:val="00B97D2E"/>
    <w:rsid w:val="00B97E72"/>
    <w:rsid w:val="00B97EDC"/>
    <w:rsid w:val="00BA00DD"/>
    <w:rsid w:val="00BA0449"/>
    <w:rsid w:val="00BA0542"/>
    <w:rsid w:val="00BA0632"/>
    <w:rsid w:val="00BA0743"/>
    <w:rsid w:val="00BA0AAA"/>
    <w:rsid w:val="00BA0BB8"/>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654"/>
    <w:rsid w:val="00BA4A4F"/>
    <w:rsid w:val="00BA4BFA"/>
    <w:rsid w:val="00BA4E24"/>
    <w:rsid w:val="00BA5376"/>
    <w:rsid w:val="00BA558C"/>
    <w:rsid w:val="00BA5B8B"/>
    <w:rsid w:val="00BA6553"/>
    <w:rsid w:val="00BA65A4"/>
    <w:rsid w:val="00BA6656"/>
    <w:rsid w:val="00BA66E4"/>
    <w:rsid w:val="00BA67D4"/>
    <w:rsid w:val="00BA6CA0"/>
    <w:rsid w:val="00BA6E34"/>
    <w:rsid w:val="00BA6EF6"/>
    <w:rsid w:val="00BA7241"/>
    <w:rsid w:val="00BA734F"/>
    <w:rsid w:val="00BA73F3"/>
    <w:rsid w:val="00BA7A29"/>
    <w:rsid w:val="00BA7D43"/>
    <w:rsid w:val="00BB05DF"/>
    <w:rsid w:val="00BB0684"/>
    <w:rsid w:val="00BB0771"/>
    <w:rsid w:val="00BB085D"/>
    <w:rsid w:val="00BB0E90"/>
    <w:rsid w:val="00BB0E9C"/>
    <w:rsid w:val="00BB1548"/>
    <w:rsid w:val="00BB1A63"/>
    <w:rsid w:val="00BB1C0C"/>
    <w:rsid w:val="00BB1C59"/>
    <w:rsid w:val="00BB1CE7"/>
    <w:rsid w:val="00BB1E73"/>
    <w:rsid w:val="00BB2257"/>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85"/>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38"/>
    <w:rsid w:val="00BC08C5"/>
    <w:rsid w:val="00BC0A1A"/>
    <w:rsid w:val="00BC0A96"/>
    <w:rsid w:val="00BC12FB"/>
    <w:rsid w:val="00BC1A96"/>
    <w:rsid w:val="00BC1C3C"/>
    <w:rsid w:val="00BC1D12"/>
    <w:rsid w:val="00BC2275"/>
    <w:rsid w:val="00BC228A"/>
    <w:rsid w:val="00BC2627"/>
    <w:rsid w:val="00BC27B6"/>
    <w:rsid w:val="00BC296A"/>
    <w:rsid w:val="00BC2C70"/>
    <w:rsid w:val="00BC2DB9"/>
    <w:rsid w:val="00BC307F"/>
    <w:rsid w:val="00BC3159"/>
    <w:rsid w:val="00BC3214"/>
    <w:rsid w:val="00BC3257"/>
    <w:rsid w:val="00BC337B"/>
    <w:rsid w:val="00BC391A"/>
    <w:rsid w:val="00BC398E"/>
    <w:rsid w:val="00BC39DB"/>
    <w:rsid w:val="00BC3A32"/>
    <w:rsid w:val="00BC4020"/>
    <w:rsid w:val="00BC410E"/>
    <w:rsid w:val="00BC46D0"/>
    <w:rsid w:val="00BC46EF"/>
    <w:rsid w:val="00BC4740"/>
    <w:rsid w:val="00BC4876"/>
    <w:rsid w:val="00BC4A15"/>
    <w:rsid w:val="00BC5234"/>
    <w:rsid w:val="00BC5704"/>
    <w:rsid w:val="00BC66B9"/>
    <w:rsid w:val="00BC67CB"/>
    <w:rsid w:val="00BC6943"/>
    <w:rsid w:val="00BC6A5F"/>
    <w:rsid w:val="00BC6C66"/>
    <w:rsid w:val="00BC6FD6"/>
    <w:rsid w:val="00BC759F"/>
    <w:rsid w:val="00BC77C0"/>
    <w:rsid w:val="00BC7C94"/>
    <w:rsid w:val="00BD008E"/>
    <w:rsid w:val="00BD033E"/>
    <w:rsid w:val="00BD0582"/>
    <w:rsid w:val="00BD0841"/>
    <w:rsid w:val="00BD09B1"/>
    <w:rsid w:val="00BD12B3"/>
    <w:rsid w:val="00BD15D4"/>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795"/>
    <w:rsid w:val="00BD3F4B"/>
    <w:rsid w:val="00BD40FC"/>
    <w:rsid w:val="00BD4675"/>
    <w:rsid w:val="00BD4FC8"/>
    <w:rsid w:val="00BD50AA"/>
    <w:rsid w:val="00BD5135"/>
    <w:rsid w:val="00BD5739"/>
    <w:rsid w:val="00BD5B43"/>
    <w:rsid w:val="00BD5CC4"/>
    <w:rsid w:val="00BD6A7F"/>
    <w:rsid w:val="00BD6ED0"/>
    <w:rsid w:val="00BD70A0"/>
    <w:rsid w:val="00BD70E0"/>
    <w:rsid w:val="00BD7291"/>
    <w:rsid w:val="00BD79CE"/>
    <w:rsid w:val="00BD7BB4"/>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30C"/>
    <w:rsid w:val="00BE2580"/>
    <w:rsid w:val="00BE2726"/>
    <w:rsid w:val="00BE29D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5E3"/>
    <w:rsid w:val="00BE58C1"/>
    <w:rsid w:val="00BE59BE"/>
    <w:rsid w:val="00BE5FC4"/>
    <w:rsid w:val="00BE61C8"/>
    <w:rsid w:val="00BE6586"/>
    <w:rsid w:val="00BE67C2"/>
    <w:rsid w:val="00BE6C0A"/>
    <w:rsid w:val="00BE6CF2"/>
    <w:rsid w:val="00BE6EB5"/>
    <w:rsid w:val="00BE76DD"/>
    <w:rsid w:val="00BE79FB"/>
    <w:rsid w:val="00BE7C4D"/>
    <w:rsid w:val="00BE7F6A"/>
    <w:rsid w:val="00BF0274"/>
    <w:rsid w:val="00BF02A6"/>
    <w:rsid w:val="00BF08C4"/>
    <w:rsid w:val="00BF097F"/>
    <w:rsid w:val="00BF0BAF"/>
    <w:rsid w:val="00BF0C4E"/>
    <w:rsid w:val="00BF0D86"/>
    <w:rsid w:val="00BF0F9D"/>
    <w:rsid w:val="00BF1116"/>
    <w:rsid w:val="00BF12A5"/>
    <w:rsid w:val="00BF12CF"/>
    <w:rsid w:val="00BF18BF"/>
    <w:rsid w:val="00BF19CE"/>
    <w:rsid w:val="00BF1C9F"/>
    <w:rsid w:val="00BF2B6F"/>
    <w:rsid w:val="00BF2BD3"/>
    <w:rsid w:val="00BF3080"/>
    <w:rsid w:val="00BF319D"/>
    <w:rsid w:val="00BF326C"/>
    <w:rsid w:val="00BF351A"/>
    <w:rsid w:val="00BF357F"/>
    <w:rsid w:val="00BF3914"/>
    <w:rsid w:val="00BF397A"/>
    <w:rsid w:val="00BF3995"/>
    <w:rsid w:val="00BF39CD"/>
    <w:rsid w:val="00BF3B56"/>
    <w:rsid w:val="00BF3E3D"/>
    <w:rsid w:val="00BF4123"/>
    <w:rsid w:val="00BF49B1"/>
    <w:rsid w:val="00BF5285"/>
    <w:rsid w:val="00BF532A"/>
    <w:rsid w:val="00BF5552"/>
    <w:rsid w:val="00BF55CC"/>
    <w:rsid w:val="00BF5633"/>
    <w:rsid w:val="00BF57F1"/>
    <w:rsid w:val="00BF5A45"/>
    <w:rsid w:val="00BF5C56"/>
    <w:rsid w:val="00BF5EAE"/>
    <w:rsid w:val="00BF60E2"/>
    <w:rsid w:val="00BF616A"/>
    <w:rsid w:val="00BF66A8"/>
    <w:rsid w:val="00BF68A8"/>
    <w:rsid w:val="00BF6987"/>
    <w:rsid w:val="00BF7243"/>
    <w:rsid w:val="00BF7395"/>
    <w:rsid w:val="00BF73F2"/>
    <w:rsid w:val="00BF7959"/>
    <w:rsid w:val="00BF79FC"/>
    <w:rsid w:val="00BF7C2E"/>
    <w:rsid w:val="00C0076C"/>
    <w:rsid w:val="00C009CB"/>
    <w:rsid w:val="00C00A40"/>
    <w:rsid w:val="00C015D4"/>
    <w:rsid w:val="00C01671"/>
    <w:rsid w:val="00C01A63"/>
    <w:rsid w:val="00C01E0B"/>
    <w:rsid w:val="00C01F5A"/>
    <w:rsid w:val="00C022C3"/>
    <w:rsid w:val="00C02419"/>
    <w:rsid w:val="00C02554"/>
    <w:rsid w:val="00C02766"/>
    <w:rsid w:val="00C02975"/>
    <w:rsid w:val="00C0340F"/>
    <w:rsid w:val="00C03CA8"/>
    <w:rsid w:val="00C03EE8"/>
    <w:rsid w:val="00C04513"/>
    <w:rsid w:val="00C04839"/>
    <w:rsid w:val="00C04873"/>
    <w:rsid w:val="00C0538A"/>
    <w:rsid w:val="00C055E8"/>
    <w:rsid w:val="00C0574C"/>
    <w:rsid w:val="00C05815"/>
    <w:rsid w:val="00C05BEC"/>
    <w:rsid w:val="00C05E6E"/>
    <w:rsid w:val="00C06933"/>
    <w:rsid w:val="00C06C79"/>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2D26"/>
    <w:rsid w:val="00C136D6"/>
    <w:rsid w:val="00C1394D"/>
    <w:rsid w:val="00C13BDA"/>
    <w:rsid w:val="00C13D73"/>
    <w:rsid w:val="00C13FFD"/>
    <w:rsid w:val="00C14094"/>
    <w:rsid w:val="00C1415F"/>
    <w:rsid w:val="00C1416E"/>
    <w:rsid w:val="00C14632"/>
    <w:rsid w:val="00C1476E"/>
    <w:rsid w:val="00C149A1"/>
    <w:rsid w:val="00C14EF5"/>
    <w:rsid w:val="00C15137"/>
    <w:rsid w:val="00C159AC"/>
    <w:rsid w:val="00C169AF"/>
    <w:rsid w:val="00C16C30"/>
    <w:rsid w:val="00C16E7C"/>
    <w:rsid w:val="00C17191"/>
    <w:rsid w:val="00C172C6"/>
    <w:rsid w:val="00C1739C"/>
    <w:rsid w:val="00C17424"/>
    <w:rsid w:val="00C174B6"/>
    <w:rsid w:val="00C1778E"/>
    <w:rsid w:val="00C17B61"/>
    <w:rsid w:val="00C17D29"/>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1D3"/>
    <w:rsid w:val="00C22507"/>
    <w:rsid w:val="00C226D6"/>
    <w:rsid w:val="00C22728"/>
    <w:rsid w:val="00C22859"/>
    <w:rsid w:val="00C22A1D"/>
    <w:rsid w:val="00C22F92"/>
    <w:rsid w:val="00C23130"/>
    <w:rsid w:val="00C2330E"/>
    <w:rsid w:val="00C239DD"/>
    <w:rsid w:val="00C23D56"/>
    <w:rsid w:val="00C23D9E"/>
    <w:rsid w:val="00C24200"/>
    <w:rsid w:val="00C24249"/>
    <w:rsid w:val="00C242A8"/>
    <w:rsid w:val="00C243F3"/>
    <w:rsid w:val="00C24E78"/>
    <w:rsid w:val="00C254DD"/>
    <w:rsid w:val="00C25503"/>
    <w:rsid w:val="00C255A5"/>
    <w:rsid w:val="00C2584B"/>
    <w:rsid w:val="00C25942"/>
    <w:rsid w:val="00C25DD9"/>
    <w:rsid w:val="00C25F1A"/>
    <w:rsid w:val="00C265E2"/>
    <w:rsid w:val="00C2663F"/>
    <w:rsid w:val="00C266BA"/>
    <w:rsid w:val="00C2694C"/>
    <w:rsid w:val="00C269B9"/>
    <w:rsid w:val="00C26DB8"/>
    <w:rsid w:val="00C26E11"/>
    <w:rsid w:val="00C26F9E"/>
    <w:rsid w:val="00C271EC"/>
    <w:rsid w:val="00C2742C"/>
    <w:rsid w:val="00C274E8"/>
    <w:rsid w:val="00C277FD"/>
    <w:rsid w:val="00C30755"/>
    <w:rsid w:val="00C30941"/>
    <w:rsid w:val="00C30976"/>
    <w:rsid w:val="00C30EB8"/>
    <w:rsid w:val="00C30FF6"/>
    <w:rsid w:val="00C310EC"/>
    <w:rsid w:val="00C31934"/>
    <w:rsid w:val="00C319AD"/>
    <w:rsid w:val="00C31F04"/>
    <w:rsid w:val="00C32220"/>
    <w:rsid w:val="00C32361"/>
    <w:rsid w:val="00C325F0"/>
    <w:rsid w:val="00C32B82"/>
    <w:rsid w:val="00C32BCC"/>
    <w:rsid w:val="00C32CE6"/>
    <w:rsid w:val="00C33691"/>
    <w:rsid w:val="00C33C45"/>
    <w:rsid w:val="00C33DE7"/>
    <w:rsid w:val="00C3400F"/>
    <w:rsid w:val="00C34289"/>
    <w:rsid w:val="00C349BA"/>
    <w:rsid w:val="00C34A19"/>
    <w:rsid w:val="00C34AF3"/>
    <w:rsid w:val="00C34B64"/>
    <w:rsid w:val="00C34C36"/>
    <w:rsid w:val="00C35202"/>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AD9"/>
    <w:rsid w:val="00C37CBD"/>
    <w:rsid w:val="00C37E2C"/>
    <w:rsid w:val="00C40373"/>
    <w:rsid w:val="00C40682"/>
    <w:rsid w:val="00C4082D"/>
    <w:rsid w:val="00C40AE6"/>
    <w:rsid w:val="00C40CBC"/>
    <w:rsid w:val="00C40D2F"/>
    <w:rsid w:val="00C40F93"/>
    <w:rsid w:val="00C40FFA"/>
    <w:rsid w:val="00C41010"/>
    <w:rsid w:val="00C4101B"/>
    <w:rsid w:val="00C411AF"/>
    <w:rsid w:val="00C4138D"/>
    <w:rsid w:val="00C416CB"/>
    <w:rsid w:val="00C4179A"/>
    <w:rsid w:val="00C418BB"/>
    <w:rsid w:val="00C41E3A"/>
    <w:rsid w:val="00C42031"/>
    <w:rsid w:val="00C423FF"/>
    <w:rsid w:val="00C42730"/>
    <w:rsid w:val="00C4278D"/>
    <w:rsid w:val="00C42917"/>
    <w:rsid w:val="00C42992"/>
    <w:rsid w:val="00C42FFE"/>
    <w:rsid w:val="00C4304C"/>
    <w:rsid w:val="00C431F1"/>
    <w:rsid w:val="00C43315"/>
    <w:rsid w:val="00C43455"/>
    <w:rsid w:val="00C43B11"/>
    <w:rsid w:val="00C43BF1"/>
    <w:rsid w:val="00C43E1C"/>
    <w:rsid w:val="00C43EB5"/>
    <w:rsid w:val="00C43EF2"/>
    <w:rsid w:val="00C43F72"/>
    <w:rsid w:val="00C44292"/>
    <w:rsid w:val="00C4437B"/>
    <w:rsid w:val="00C444DF"/>
    <w:rsid w:val="00C44A1B"/>
    <w:rsid w:val="00C44B8C"/>
    <w:rsid w:val="00C44C1E"/>
    <w:rsid w:val="00C44EA6"/>
    <w:rsid w:val="00C44F84"/>
    <w:rsid w:val="00C45028"/>
    <w:rsid w:val="00C4516E"/>
    <w:rsid w:val="00C452F5"/>
    <w:rsid w:val="00C45854"/>
    <w:rsid w:val="00C45A1B"/>
    <w:rsid w:val="00C45B2D"/>
    <w:rsid w:val="00C45F9E"/>
    <w:rsid w:val="00C461D8"/>
    <w:rsid w:val="00C46414"/>
    <w:rsid w:val="00C46422"/>
    <w:rsid w:val="00C46555"/>
    <w:rsid w:val="00C46613"/>
    <w:rsid w:val="00C46A26"/>
    <w:rsid w:val="00C46B15"/>
    <w:rsid w:val="00C46B82"/>
    <w:rsid w:val="00C46D96"/>
    <w:rsid w:val="00C46F7D"/>
    <w:rsid w:val="00C4705C"/>
    <w:rsid w:val="00C47431"/>
    <w:rsid w:val="00C4755D"/>
    <w:rsid w:val="00C475F6"/>
    <w:rsid w:val="00C477A6"/>
    <w:rsid w:val="00C478BD"/>
    <w:rsid w:val="00C479B5"/>
    <w:rsid w:val="00C47F38"/>
    <w:rsid w:val="00C50242"/>
    <w:rsid w:val="00C5034D"/>
    <w:rsid w:val="00C5050E"/>
    <w:rsid w:val="00C506F5"/>
    <w:rsid w:val="00C50DF6"/>
    <w:rsid w:val="00C50E07"/>
    <w:rsid w:val="00C50E99"/>
    <w:rsid w:val="00C5116A"/>
    <w:rsid w:val="00C51665"/>
    <w:rsid w:val="00C5181A"/>
    <w:rsid w:val="00C51A82"/>
    <w:rsid w:val="00C51BDF"/>
    <w:rsid w:val="00C51F97"/>
    <w:rsid w:val="00C51FED"/>
    <w:rsid w:val="00C52023"/>
    <w:rsid w:val="00C52261"/>
    <w:rsid w:val="00C523F2"/>
    <w:rsid w:val="00C523F9"/>
    <w:rsid w:val="00C526C1"/>
    <w:rsid w:val="00C52744"/>
    <w:rsid w:val="00C528EB"/>
    <w:rsid w:val="00C52EAF"/>
    <w:rsid w:val="00C536BF"/>
    <w:rsid w:val="00C53AAB"/>
    <w:rsid w:val="00C53AF3"/>
    <w:rsid w:val="00C53C28"/>
    <w:rsid w:val="00C53D3B"/>
    <w:rsid w:val="00C53D4A"/>
    <w:rsid w:val="00C53EB3"/>
    <w:rsid w:val="00C53ED0"/>
    <w:rsid w:val="00C54018"/>
    <w:rsid w:val="00C540B5"/>
    <w:rsid w:val="00C542D4"/>
    <w:rsid w:val="00C54B6F"/>
    <w:rsid w:val="00C54D71"/>
    <w:rsid w:val="00C55318"/>
    <w:rsid w:val="00C55399"/>
    <w:rsid w:val="00C555FC"/>
    <w:rsid w:val="00C5601A"/>
    <w:rsid w:val="00C561F2"/>
    <w:rsid w:val="00C563F5"/>
    <w:rsid w:val="00C56472"/>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13FC"/>
    <w:rsid w:val="00C622FE"/>
    <w:rsid w:val="00C626DF"/>
    <w:rsid w:val="00C62CD5"/>
    <w:rsid w:val="00C62F50"/>
    <w:rsid w:val="00C6306D"/>
    <w:rsid w:val="00C6323D"/>
    <w:rsid w:val="00C636E6"/>
    <w:rsid w:val="00C639D6"/>
    <w:rsid w:val="00C63A5F"/>
    <w:rsid w:val="00C63D20"/>
    <w:rsid w:val="00C63D59"/>
    <w:rsid w:val="00C63EA2"/>
    <w:rsid w:val="00C63F8E"/>
    <w:rsid w:val="00C6470E"/>
    <w:rsid w:val="00C647FB"/>
    <w:rsid w:val="00C654E0"/>
    <w:rsid w:val="00C65589"/>
    <w:rsid w:val="00C656E6"/>
    <w:rsid w:val="00C657A0"/>
    <w:rsid w:val="00C65BA8"/>
    <w:rsid w:val="00C65D3D"/>
    <w:rsid w:val="00C65E5A"/>
    <w:rsid w:val="00C6695C"/>
    <w:rsid w:val="00C669EE"/>
    <w:rsid w:val="00C66A04"/>
    <w:rsid w:val="00C6701D"/>
    <w:rsid w:val="00C67055"/>
    <w:rsid w:val="00C67357"/>
    <w:rsid w:val="00C6738C"/>
    <w:rsid w:val="00C674A6"/>
    <w:rsid w:val="00C67610"/>
    <w:rsid w:val="00C67697"/>
    <w:rsid w:val="00C677C2"/>
    <w:rsid w:val="00C67822"/>
    <w:rsid w:val="00C6785D"/>
    <w:rsid w:val="00C67EAB"/>
    <w:rsid w:val="00C70342"/>
    <w:rsid w:val="00C70584"/>
    <w:rsid w:val="00C70DFF"/>
    <w:rsid w:val="00C71179"/>
    <w:rsid w:val="00C719DD"/>
    <w:rsid w:val="00C71F93"/>
    <w:rsid w:val="00C723DC"/>
    <w:rsid w:val="00C72908"/>
    <w:rsid w:val="00C72988"/>
    <w:rsid w:val="00C729AA"/>
    <w:rsid w:val="00C72A52"/>
    <w:rsid w:val="00C72B92"/>
    <w:rsid w:val="00C72C73"/>
    <w:rsid w:val="00C72F91"/>
    <w:rsid w:val="00C7324F"/>
    <w:rsid w:val="00C735D1"/>
    <w:rsid w:val="00C7364D"/>
    <w:rsid w:val="00C73A5F"/>
    <w:rsid w:val="00C7401D"/>
    <w:rsid w:val="00C74055"/>
    <w:rsid w:val="00C74A5A"/>
    <w:rsid w:val="00C7508F"/>
    <w:rsid w:val="00C750CF"/>
    <w:rsid w:val="00C751FE"/>
    <w:rsid w:val="00C75539"/>
    <w:rsid w:val="00C757C3"/>
    <w:rsid w:val="00C75812"/>
    <w:rsid w:val="00C7594D"/>
    <w:rsid w:val="00C75A6B"/>
    <w:rsid w:val="00C75ACD"/>
    <w:rsid w:val="00C75F26"/>
    <w:rsid w:val="00C7615D"/>
    <w:rsid w:val="00C763B6"/>
    <w:rsid w:val="00C7644F"/>
    <w:rsid w:val="00C765A0"/>
    <w:rsid w:val="00C768F6"/>
    <w:rsid w:val="00C76A1F"/>
    <w:rsid w:val="00C772C9"/>
    <w:rsid w:val="00C77A1D"/>
    <w:rsid w:val="00C77C58"/>
    <w:rsid w:val="00C80073"/>
    <w:rsid w:val="00C802B3"/>
    <w:rsid w:val="00C802FA"/>
    <w:rsid w:val="00C807ED"/>
    <w:rsid w:val="00C80C69"/>
    <w:rsid w:val="00C80DEA"/>
    <w:rsid w:val="00C8103F"/>
    <w:rsid w:val="00C810C7"/>
    <w:rsid w:val="00C8143F"/>
    <w:rsid w:val="00C8169A"/>
    <w:rsid w:val="00C81C85"/>
    <w:rsid w:val="00C8200A"/>
    <w:rsid w:val="00C82AEE"/>
    <w:rsid w:val="00C82CE5"/>
    <w:rsid w:val="00C82DA5"/>
    <w:rsid w:val="00C83214"/>
    <w:rsid w:val="00C832DC"/>
    <w:rsid w:val="00C834A8"/>
    <w:rsid w:val="00C8377F"/>
    <w:rsid w:val="00C83874"/>
    <w:rsid w:val="00C83968"/>
    <w:rsid w:val="00C83CE0"/>
    <w:rsid w:val="00C843D6"/>
    <w:rsid w:val="00C847F9"/>
    <w:rsid w:val="00C849BC"/>
    <w:rsid w:val="00C84D02"/>
    <w:rsid w:val="00C84E9E"/>
    <w:rsid w:val="00C85229"/>
    <w:rsid w:val="00C85DC2"/>
    <w:rsid w:val="00C8646D"/>
    <w:rsid w:val="00C8651B"/>
    <w:rsid w:val="00C86603"/>
    <w:rsid w:val="00C868D2"/>
    <w:rsid w:val="00C86FAE"/>
    <w:rsid w:val="00C877E4"/>
    <w:rsid w:val="00C8793A"/>
    <w:rsid w:val="00C9004F"/>
    <w:rsid w:val="00C902A9"/>
    <w:rsid w:val="00C90519"/>
    <w:rsid w:val="00C905C5"/>
    <w:rsid w:val="00C908FA"/>
    <w:rsid w:val="00C90BC6"/>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348"/>
    <w:rsid w:val="00C953D1"/>
    <w:rsid w:val="00C95568"/>
    <w:rsid w:val="00C9560D"/>
    <w:rsid w:val="00C95854"/>
    <w:rsid w:val="00C95D41"/>
    <w:rsid w:val="00C95EFF"/>
    <w:rsid w:val="00C96106"/>
    <w:rsid w:val="00C96289"/>
    <w:rsid w:val="00C9659C"/>
    <w:rsid w:val="00C9661A"/>
    <w:rsid w:val="00C968C0"/>
    <w:rsid w:val="00C96B73"/>
    <w:rsid w:val="00C96E61"/>
    <w:rsid w:val="00C96E6F"/>
    <w:rsid w:val="00C973A4"/>
    <w:rsid w:val="00C973C1"/>
    <w:rsid w:val="00C97872"/>
    <w:rsid w:val="00C978D0"/>
    <w:rsid w:val="00C97904"/>
    <w:rsid w:val="00C9794E"/>
    <w:rsid w:val="00C97B02"/>
    <w:rsid w:val="00CA02A1"/>
    <w:rsid w:val="00CA0342"/>
    <w:rsid w:val="00CA0532"/>
    <w:rsid w:val="00CA0B09"/>
    <w:rsid w:val="00CA0BA2"/>
    <w:rsid w:val="00CA133C"/>
    <w:rsid w:val="00CA141D"/>
    <w:rsid w:val="00CA156B"/>
    <w:rsid w:val="00CA1A11"/>
    <w:rsid w:val="00CA1ABA"/>
    <w:rsid w:val="00CA2241"/>
    <w:rsid w:val="00CA243C"/>
    <w:rsid w:val="00CA276D"/>
    <w:rsid w:val="00CA2E36"/>
    <w:rsid w:val="00CA2ED2"/>
    <w:rsid w:val="00CA31C2"/>
    <w:rsid w:val="00CA34EE"/>
    <w:rsid w:val="00CA3509"/>
    <w:rsid w:val="00CA389C"/>
    <w:rsid w:val="00CA38C7"/>
    <w:rsid w:val="00CA3CDD"/>
    <w:rsid w:val="00CA3E4F"/>
    <w:rsid w:val="00CA403B"/>
    <w:rsid w:val="00CA4182"/>
    <w:rsid w:val="00CA41F6"/>
    <w:rsid w:val="00CA42A7"/>
    <w:rsid w:val="00CA47ED"/>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0F3A"/>
    <w:rsid w:val="00CB10F6"/>
    <w:rsid w:val="00CB146F"/>
    <w:rsid w:val="00CB165D"/>
    <w:rsid w:val="00CB1C37"/>
    <w:rsid w:val="00CB1E1D"/>
    <w:rsid w:val="00CB1EF1"/>
    <w:rsid w:val="00CB1F56"/>
    <w:rsid w:val="00CB21F0"/>
    <w:rsid w:val="00CB22B2"/>
    <w:rsid w:val="00CB22BD"/>
    <w:rsid w:val="00CB25E0"/>
    <w:rsid w:val="00CB26EC"/>
    <w:rsid w:val="00CB28FF"/>
    <w:rsid w:val="00CB2D2A"/>
    <w:rsid w:val="00CB2D58"/>
    <w:rsid w:val="00CB2FFA"/>
    <w:rsid w:val="00CB348C"/>
    <w:rsid w:val="00CB39A5"/>
    <w:rsid w:val="00CB3ED9"/>
    <w:rsid w:val="00CB3F4F"/>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B07"/>
    <w:rsid w:val="00CB6E2E"/>
    <w:rsid w:val="00CB6FA1"/>
    <w:rsid w:val="00CB7224"/>
    <w:rsid w:val="00CB7672"/>
    <w:rsid w:val="00CB7683"/>
    <w:rsid w:val="00CB787A"/>
    <w:rsid w:val="00CB7A44"/>
    <w:rsid w:val="00CB7BC1"/>
    <w:rsid w:val="00CB7D07"/>
    <w:rsid w:val="00CC0196"/>
    <w:rsid w:val="00CC01CA"/>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117"/>
    <w:rsid w:val="00CC31EF"/>
    <w:rsid w:val="00CC3A23"/>
    <w:rsid w:val="00CC3ACA"/>
    <w:rsid w:val="00CC3D59"/>
    <w:rsid w:val="00CC3E5B"/>
    <w:rsid w:val="00CC4343"/>
    <w:rsid w:val="00CC44D8"/>
    <w:rsid w:val="00CC47D7"/>
    <w:rsid w:val="00CC481E"/>
    <w:rsid w:val="00CC4A01"/>
    <w:rsid w:val="00CC4D2A"/>
    <w:rsid w:val="00CC4DDE"/>
    <w:rsid w:val="00CC5439"/>
    <w:rsid w:val="00CC55AF"/>
    <w:rsid w:val="00CC567B"/>
    <w:rsid w:val="00CC57D0"/>
    <w:rsid w:val="00CC5CCF"/>
    <w:rsid w:val="00CC6D10"/>
    <w:rsid w:val="00CC6E22"/>
    <w:rsid w:val="00CC6F87"/>
    <w:rsid w:val="00CC7082"/>
    <w:rsid w:val="00CC7127"/>
    <w:rsid w:val="00CC71BF"/>
    <w:rsid w:val="00CC737C"/>
    <w:rsid w:val="00CC78AD"/>
    <w:rsid w:val="00CC7DB8"/>
    <w:rsid w:val="00CD03F5"/>
    <w:rsid w:val="00CD042D"/>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500"/>
    <w:rsid w:val="00CD451C"/>
    <w:rsid w:val="00CD4A58"/>
    <w:rsid w:val="00CD4DF0"/>
    <w:rsid w:val="00CD5512"/>
    <w:rsid w:val="00CD555C"/>
    <w:rsid w:val="00CD58A0"/>
    <w:rsid w:val="00CD5DC2"/>
    <w:rsid w:val="00CD6E3D"/>
    <w:rsid w:val="00CD71AB"/>
    <w:rsid w:val="00CD746A"/>
    <w:rsid w:val="00CD753A"/>
    <w:rsid w:val="00CD75D4"/>
    <w:rsid w:val="00CD77F2"/>
    <w:rsid w:val="00CE0109"/>
    <w:rsid w:val="00CE04C0"/>
    <w:rsid w:val="00CE065A"/>
    <w:rsid w:val="00CE0A18"/>
    <w:rsid w:val="00CE0C0D"/>
    <w:rsid w:val="00CE1377"/>
    <w:rsid w:val="00CE198D"/>
    <w:rsid w:val="00CE1A12"/>
    <w:rsid w:val="00CE1CAE"/>
    <w:rsid w:val="00CE1CCB"/>
    <w:rsid w:val="00CE1DF4"/>
    <w:rsid w:val="00CE1F89"/>
    <w:rsid w:val="00CE1FC5"/>
    <w:rsid w:val="00CE2007"/>
    <w:rsid w:val="00CE22C0"/>
    <w:rsid w:val="00CE27A4"/>
    <w:rsid w:val="00CE329A"/>
    <w:rsid w:val="00CE331F"/>
    <w:rsid w:val="00CE364C"/>
    <w:rsid w:val="00CE393D"/>
    <w:rsid w:val="00CE3A00"/>
    <w:rsid w:val="00CE3ED3"/>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5D3"/>
    <w:rsid w:val="00CF2653"/>
    <w:rsid w:val="00CF271A"/>
    <w:rsid w:val="00CF2E1E"/>
    <w:rsid w:val="00CF2EB4"/>
    <w:rsid w:val="00CF353B"/>
    <w:rsid w:val="00CF3789"/>
    <w:rsid w:val="00CF3838"/>
    <w:rsid w:val="00CF3A06"/>
    <w:rsid w:val="00CF4247"/>
    <w:rsid w:val="00CF44CE"/>
    <w:rsid w:val="00CF4594"/>
    <w:rsid w:val="00CF49EB"/>
    <w:rsid w:val="00CF4AA6"/>
    <w:rsid w:val="00CF4ED7"/>
    <w:rsid w:val="00CF5263"/>
    <w:rsid w:val="00CF533B"/>
    <w:rsid w:val="00CF60B5"/>
    <w:rsid w:val="00CF6265"/>
    <w:rsid w:val="00CF6C71"/>
    <w:rsid w:val="00CF7076"/>
    <w:rsid w:val="00CF774C"/>
    <w:rsid w:val="00CF7BEB"/>
    <w:rsid w:val="00D004FA"/>
    <w:rsid w:val="00D00636"/>
    <w:rsid w:val="00D00A57"/>
    <w:rsid w:val="00D010C6"/>
    <w:rsid w:val="00D012D7"/>
    <w:rsid w:val="00D0156C"/>
    <w:rsid w:val="00D01B21"/>
    <w:rsid w:val="00D01E2F"/>
    <w:rsid w:val="00D02610"/>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69B"/>
    <w:rsid w:val="00D079E7"/>
    <w:rsid w:val="00D07CE1"/>
    <w:rsid w:val="00D07FD4"/>
    <w:rsid w:val="00D1026A"/>
    <w:rsid w:val="00D107CF"/>
    <w:rsid w:val="00D11033"/>
    <w:rsid w:val="00D111CA"/>
    <w:rsid w:val="00D111CF"/>
    <w:rsid w:val="00D117B9"/>
    <w:rsid w:val="00D11864"/>
    <w:rsid w:val="00D11A10"/>
    <w:rsid w:val="00D11B0B"/>
    <w:rsid w:val="00D1204D"/>
    <w:rsid w:val="00D1218A"/>
    <w:rsid w:val="00D12293"/>
    <w:rsid w:val="00D12365"/>
    <w:rsid w:val="00D1241E"/>
    <w:rsid w:val="00D127AD"/>
    <w:rsid w:val="00D12F30"/>
    <w:rsid w:val="00D13D26"/>
    <w:rsid w:val="00D13F9F"/>
    <w:rsid w:val="00D14236"/>
    <w:rsid w:val="00D14553"/>
    <w:rsid w:val="00D14771"/>
    <w:rsid w:val="00D14784"/>
    <w:rsid w:val="00D14A43"/>
    <w:rsid w:val="00D14AB3"/>
    <w:rsid w:val="00D14BC9"/>
    <w:rsid w:val="00D14DB1"/>
    <w:rsid w:val="00D14E28"/>
    <w:rsid w:val="00D1509E"/>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0F96"/>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9EA"/>
    <w:rsid w:val="00D26A22"/>
    <w:rsid w:val="00D26A3B"/>
    <w:rsid w:val="00D26E6F"/>
    <w:rsid w:val="00D27093"/>
    <w:rsid w:val="00D2749D"/>
    <w:rsid w:val="00D27506"/>
    <w:rsid w:val="00D2767B"/>
    <w:rsid w:val="00D27AB2"/>
    <w:rsid w:val="00D27B70"/>
    <w:rsid w:val="00D302FD"/>
    <w:rsid w:val="00D30326"/>
    <w:rsid w:val="00D3038A"/>
    <w:rsid w:val="00D30436"/>
    <w:rsid w:val="00D3098D"/>
    <w:rsid w:val="00D311D3"/>
    <w:rsid w:val="00D313DD"/>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9AF"/>
    <w:rsid w:val="00D34A0B"/>
    <w:rsid w:val="00D34E95"/>
    <w:rsid w:val="00D35513"/>
    <w:rsid w:val="00D35672"/>
    <w:rsid w:val="00D36234"/>
    <w:rsid w:val="00D36371"/>
    <w:rsid w:val="00D367A2"/>
    <w:rsid w:val="00D36A61"/>
    <w:rsid w:val="00D3786D"/>
    <w:rsid w:val="00D37A2E"/>
    <w:rsid w:val="00D37B77"/>
    <w:rsid w:val="00D37F2B"/>
    <w:rsid w:val="00D400E3"/>
    <w:rsid w:val="00D40246"/>
    <w:rsid w:val="00D404C3"/>
    <w:rsid w:val="00D404F3"/>
    <w:rsid w:val="00D40942"/>
    <w:rsid w:val="00D40F00"/>
    <w:rsid w:val="00D40F74"/>
    <w:rsid w:val="00D4135C"/>
    <w:rsid w:val="00D414A9"/>
    <w:rsid w:val="00D4162F"/>
    <w:rsid w:val="00D41775"/>
    <w:rsid w:val="00D41980"/>
    <w:rsid w:val="00D42521"/>
    <w:rsid w:val="00D42ABC"/>
    <w:rsid w:val="00D42D68"/>
    <w:rsid w:val="00D42D96"/>
    <w:rsid w:val="00D42E2F"/>
    <w:rsid w:val="00D42F07"/>
    <w:rsid w:val="00D437D8"/>
    <w:rsid w:val="00D439CF"/>
    <w:rsid w:val="00D43A0C"/>
    <w:rsid w:val="00D43BEE"/>
    <w:rsid w:val="00D43F71"/>
    <w:rsid w:val="00D43FAF"/>
    <w:rsid w:val="00D44318"/>
    <w:rsid w:val="00D44427"/>
    <w:rsid w:val="00D44994"/>
    <w:rsid w:val="00D44E58"/>
    <w:rsid w:val="00D45285"/>
    <w:rsid w:val="00D45504"/>
    <w:rsid w:val="00D455D6"/>
    <w:rsid w:val="00D45802"/>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861"/>
    <w:rsid w:val="00D52F2E"/>
    <w:rsid w:val="00D532CD"/>
    <w:rsid w:val="00D5362B"/>
    <w:rsid w:val="00D53801"/>
    <w:rsid w:val="00D53E69"/>
    <w:rsid w:val="00D5416A"/>
    <w:rsid w:val="00D54202"/>
    <w:rsid w:val="00D54255"/>
    <w:rsid w:val="00D547AE"/>
    <w:rsid w:val="00D548F1"/>
    <w:rsid w:val="00D54C24"/>
    <w:rsid w:val="00D54F0E"/>
    <w:rsid w:val="00D54F9F"/>
    <w:rsid w:val="00D55072"/>
    <w:rsid w:val="00D551B2"/>
    <w:rsid w:val="00D551B5"/>
    <w:rsid w:val="00D556B6"/>
    <w:rsid w:val="00D55AAC"/>
    <w:rsid w:val="00D55C6C"/>
    <w:rsid w:val="00D563AE"/>
    <w:rsid w:val="00D56698"/>
    <w:rsid w:val="00D56B94"/>
    <w:rsid w:val="00D56DB2"/>
    <w:rsid w:val="00D56DDB"/>
    <w:rsid w:val="00D571E4"/>
    <w:rsid w:val="00D5747F"/>
    <w:rsid w:val="00D57495"/>
    <w:rsid w:val="00D574FA"/>
    <w:rsid w:val="00D57C5C"/>
    <w:rsid w:val="00D60112"/>
    <w:rsid w:val="00D60463"/>
    <w:rsid w:val="00D60C8D"/>
    <w:rsid w:val="00D61018"/>
    <w:rsid w:val="00D61341"/>
    <w:rsid w:val="00D61374"/>
    <w:rsid w:val="00D6168A"/>
    <w:rsid w:val="00D616A5"/>
    <w:rsid w:val="00D61FF0"/>
    <w:rsid w:val="00D6211D"/>
    <w:rsid w:val="00D623AB"/>
    <w:rsid w:val="00D625ED"/>
    <w:rsid w:val="00D626CD"/>
    <w:rsid w:val="00D62B4D"/>
    <w:rsid w:val="00D62C97"/>
    <w:rsid w:val="00D62DF0"/>
    <w:rsid w:val="00D63517"/>
    <w:rsid w:val="00D636D1"/>
    <w:rsid w:val="00D637CA"/>
    <w:rsid w:val="00D63825"/>
    <w:rsid w:val="00D638B9"/>
    <w:rsid w:val="00D63B75"/>
    <w:rsid w:val="00D645CF"/>
    <w:rsid w:val="00D6473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B5"/>
    <w:rsid w:val="00D66CF6"/>
    <w:rsid w:val="00D66D59"/>
    <w:rsid w:val="00D66E18"/>
    <w:rsid w:val="00D670AB"/>
    <w:rsid w:val="00D6734D"/>
    <w:rsid w:val="00D6774E"/>
    <w:rsid w:val="00D679CF"/>
    <w:rsid w:val="00D679D3"/>
    <w:rsid w:val="00D7010B"/>
    <w:rsid w:val="00D702EA"/>
    <w:rsid w:val="00D7037A"/>
    <w:rsid w:val="00D703F5"/>
    <w:rsid w:val="00D70640"/>
    <w:rsid w:val="00D709C0"/>
    <w:rsid w:val="00D709DF"/>
    <w:rsid w:val="00D70B61"/>
    <w:rsid w:val="00D71519"/>
    <w:rsid w:val="00D7157B"/>
    <w:rsid w:val="00D715AD"/>
    <w:rsid w:val="00D71A8D"/>
    <w:rsid w:val="00D71B48"/>
    <w:rsid w:val="00D71C75"/>
    <w:rsid w:val="00D71FA5"/>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14A"/>
    <w:rsid w:val="00D77372"/>
    <w:rsid w:val="00D777D7"/>
    <w:rsid w:val="00D77885"/>
    <w:rsid w:val="00D77A2C"/>
    <w:rsid w:val="00D77DCE"/>
    <w:rsid w:val="00D801D1"/>
    <w:rsid w:val="00D80854"/>
    <w:rsid w:val="00D80AB8"/>
    <w:rsid w:val="00D80B5F"/>
    <w:rsid w:val="00D80FFF"/>
    <w:rsid w:val="00D8131C"/>
    <w:rsid w:val="00D8136E"/>
    <w:rsid w:val="00D8162B"/>
    <w:rsid w:val="00D81792"/>
    <w:rsid w:val="00D819B1"/>
    <w:rsid w:val="00D82247"/>
    <w:rsid w:val="00D82494"/>
    <w:rsid w:val="00D826FF"/>
    <w:rsid w:val="00D82E86"/>
    <w:rsid w:val="00D83009"/>
    <w:rsid w:val="00D831D9"/>
    <w:rsid w:val="00D83AE9"/>
    <w:rsid w:val="00D83BC8"/>
    <w:rsid w:val="00D83FFE"/>
    <w:rsid w:val="00D841FB"/>
    <w:rsid w:val="00D84309"/>
    <w:rsid w:val="00D843E4"/>
    <w:rsid w:val="00D84748"/>
    <w:rsid w:val="00D849E8"/>
    <w:rsid w:val="00D84DB4"/>
    <w:rsid w:val="00D8515D"/>
    <w:rsid w:val="00D85183"/>
    <w:rsid w:val="00D85488"/>
    <w:rsid w:val="00D8556C"/>
    <w:rsid w:val="00D856AC"/>
    <w:rsid w:val="00D857B8"/>
    <w:rsid w:val="00D85823"/>
    <w:rsid w:val="00D85987"/>
    <w:rsid w:val="00D85993"/>
    <w:rsid w:val="00D85C0F"/>
    <w:rsid w:val="00D85D1E"/>
    <w:rsid w:val="00D85D58"/>
    <w:rsid w:val="00D85F13"/>
    <w:rsid w:val="00D86209"/>
    <w:rsid w:val="00D863E2"/>
    <w:rsid w:val="00D866AB"/>
    <w:rsid w:val="00D86858"/>
    <w:rsid w:val="00D86A16"/>
    <w:rsid w:val="00D86F3F"/>
    <w:rsid w:val="00D87175"/>
    <w:rsid w:val="00D8738A"/>
    <w:rsid w:val="00D87851"/>
    <w:rsid w:val="00D87ABF"/>
    <w:rsid w:val="00D87D17"/>
    <w:rsid w:val="00D87F1D"/>
    <w:rsid w:val="00D87FC9"/>
    <w:rsid w:val="00D904E3"/>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604"/>
    <w:rsid w:val="00D94F15"/>
    <w:rsid w:val="00D95034"/>
    <w:rsid w:val="00D95104"/>
    <w:rsid w:val="00D95600"/>
    <w:rsid w:val="00D9566D"/>
    <w:rsid w:val="00D95E34"/>
    <w:rsid w:val="00D96219"/>
    <w:rsid w:val="00D9635E"/>
    <w:rsid w:val="00D96443"/>
    <w:rsid w:val="00D964F8"/>
    <w:rsid w:val="00D967F4"/>
    <w:rsid w:val="00D9683C"/>
    <w:rsid w:val="00D96B85"/>
    <w:rsid w:val="00D96ECB"/>
    <w:rsid w:val="00D96FB7"/>
    <w:rsid w:val="00D97635"/>
    <w:rsid w:val="00D97649"/>
    <w:rsid w:val="00D97884"/>
    <w:rsid w:val="00D979CD"/>
    <w:rsid w:val="00D97BEB"/>
    <w:rsid w:val="00D97E40"/>
    <w:rsid w:val="00DA03C3"/>
    <w:rsid w:val="00DA03DF"/>
    <w:rsid w:val="00DA0A7F"/>
    <w:rsid w:val="00DA0BF6"/>
    <w:rsid w:val="00DA0E18"/>
    <w:rsid w:val="00DA0F18"/>
    <w:rsid w:val="00DA101F"/>
    <w:rsid w:val="00DA1026"/>
    <w:rsid w:val="00DA18EE"/>
    <w:rsid w:val="00DA1BE3"/>
    <w:rsid w:val="00DA1C31"/>
    <w:rsid w:val="00DA1F3E"/>
    <w:rsid w:val="00DA1FB1"/>
    <w:rsid w:val="00DA205A"/>
    <w:rsid w:val="00DA20BC"/>
    <w:rsid w:val="00DA2333"/>
    <w:rsid w:val="00DA25E5"/>
    <w:rsid w:val="00DA2735"/>
    <w:rsid w:val="00DA2C66"/>
    <w:rsid w:val="00DA2D4F"/>
    <w:rsid w:val="00DA2D71"/>
    <w:rsid w:val="00DA2ED7"/>
    <w:rsid w:val="00DA318D"/>
    <w:rsid w:val="00DA3380"/>
    <w:rsid w:val="00DA3495"/>
    <w:rsid w:val="00DA3591"/>
    <w:rsid w:val="00DA3B05"/>
    <w:rsid w:val="00DA3CA5"/>
    <w:rsid w:val="00DA3D23"/>
    <w:rsid w:val="00DA3E7A"/>
    <w:rsid w:val="00DA4276"/>
    <w:rsid w:val="00DA430C"/>
    <w:rsid w:val="00DA447A"/>
    <w:rsid w:val="00DA4843"/>
    <w:rsid w:val="00DA4988"/>
    <w:rsid w:val="00DA4A10"/>
    <w:rsid w:val="00DA4AFA"/>
    <w:rsid w:val="00DA4B81"/>
    <w:rsid w:val="00DA555E"/>
    <w:rsid w:val="00DA55FB"/>
    <w:rsid w:val="00DA5CAF"/>
    <w:rsid w:val="00DA5CCF"/>
    <w:rsid w:val="00DA5D1A"/>
    <w:rsid w:val="00DA60F3"/>
    <w:rsid w:val="00DA615D"/>
    <w:rsid w:val="00DA6494"/>
    <w:rsid w:val="00DA6598"/>
    <w:rsid w:val="00DA69E3"/>
    <w:rsid w:val="00DA6A1F"/>
    <w:rsid w:val="00DA6C0F"/>
    <w:rsid w:val="00DA6CCE"/>
    <w:rsid w:val="00DA702F"/>
    <w:rsid w:val="00DA7326"/>
    <w:rsid w:val="00DA7702"/>
    <w:rsid w:val="00DA7784"/>
    <w:rsid w:val="00DA7A85"/>
    <w:rsid w:val="00DA7C64"/>
    <w:rsid w:val="00DA7D20"/>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E89"/>
    <w:rsid w:val="00DB1F08"/>
    <w:rsid w:val="00DB1F2A"/>
    <w:rsid w:val="00DB200C"/>
    <w:rsid w:val="00DB2034"/>
    <w:rsid w:val="00DB23A5"/>
    <w:rsid w:val="00DB297F"/>
    <w:rsid w:val="00DB2A77"/>
    <w:rsid w:val="00DB2D1F"/>
    <w:rsid w:val="00DB301A"/>
    <w:rsid w:val="00DB3153"/>
    <w:rsid w:val="00DB3160"/>
    <w:rsid w:val="00DB317A"/>
    <w:rsid w:val="00DB3338"/>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B4F"/>
    <w:rsid w:val="00DB7CFD"/>
    <w:rsid w:val="00DB7E9F"/>
    <w:rsid w:val="00DB7FD6"/>
    <w:rsid w:val="00DC0117"/>
    <w:rsid w:val="00DC12CD"/>
    <w:rsid w:val="00DC1327"/>
    <w:rsid w:val="00DC1350"/>
    <w:rsid w:val="00DC16BC"/>
    <w:rsid w:val="00DC176B"/>
    <w:rsid w:val="00DC1CA8"/>
    <w:rsid w:val="00DC2162"/>
    <w:rsid w:val="00DC2406"/>
    <w:rsid w:val="00DC2474"/>
    <w:rsid w:val="00DC27B2"/>
    <w:rsid w:val="00DC2DC6"/>
    <w:rsid w:val="00DC30EE"/>
    <w:rsid w:val="00DC313B"/>
    <w:rsid w:val="00DC3237"/>
    <w:rsid w:val="00DC3E7D"/>
    <w:rsid w:val="00DC4157"/>
    <w:rsid w:val="00DC41A4"/>
    <w:rsid w:val="00DC44A2"/>
    <w:rsid w:val="00DC482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C0F"/>
    <w:rsid w:val="00DC7E88"/>
    <w:rsid w:val="00DD018D"/>
    <w:rsid w:val="00DD0276"/>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E0D"/>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662"/>
    <w:rsid w:val="00DE0761"/>
    <w:rsid w:val="00DE0C69"/>
    <w:rsid w:val="00DE0E43"/>
    <w:rsid w:val="00DE0E59"/>
    <w:rsid w:val="00DE0F6C"/>
    <w:rsid w:val="00DE10BC"/>
    <w:rsid w:val="00DE1963"/>
    <w:rsid w:val="00DE1B56"/>
    <w:rsid w:val="00DE1BCE"/>
    <w:rsid w:val="00DE2020"/>
    <w:rsid w:val="00DE219B"/>
    <w:rsid w:val="00DE22DA"/>
    <w:rsid w:val="00DE2521"/>
    <w:rsid w:val="00DE2AC3"/>
    <w:rsid w:val="00DE2F3C"/>
    <w:rsid w:val="00DE338C"/>
    <w:rsid w:val="00DE376F"/>
    <w:rsid w:val="00DE3DC4"/>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E7D89"/>
    <w:rsid w:val="00DF03E9"/>
    <w:rsid w:val="00DF03ED"/>
    <w:rsid w:val="00DF04EE"/>
    <w:rsid w:val="00DF0BF4"/>
    <w:rsid w:val="00DF0C51"/>
    <w:rsid w:val="00DF0D17"/>
    <w:rsid w:val="00DF179D"/>
    <w:rsid w:val="00DF1843"/>
    <w:rsid w:val="00DF1BBB"/>
    <w:rsid w:val="00DF1E80"/>
    <w:rsid w:val="00DF1E9C"/>
    <w:rsid w:val="00DF2868"/>
    <w:rsid w:val="00DF2C77"/>
    <w:rsid w:val="00DF3850"/>
    <w:rsid w:val="00DF3CB0"/>
    <w:rsid w:val="00DF3F2D"/>
    <w:rsid w:val="00DF3F3D"/>
    <w:rsid w:val="00DF4455"/>
    <w:rsid w:val="00DF4572"/>
    <w:rsid w:val="00DF4640"/>
    <w:rsid w:val="00DF4658"/>
    <w:rsid w:val="00DF4999"/>
    <w:rsid w:val="00DF4E81"/>
    <w:rsid w:val="00DF4EFB"/>
    <w:rsid w:val="00DF4FDF"/>
    <w:rsid w:val="00DF5480"/>
    <w:rsid w:val="00DF54D1"/>
    <w:rsid w:val="00DF55CB"/>
    <w:rsid w:val="00DF561C"/>
    <w:rsid w:val="00DF5E6F"/>
    <w:rsid w:val="00DF62F8"/>
    <w:rsid w:val="00DF64B7"/>
    <w:rsid w:val="00DF669D"/>
    <w:rsid w:val="00DF6731"/>
    <w:rsid w:val="00DF6976"/>
    <w:rsid w:val="00DF6B1B"/>
    <w:rsid w:val="00DF6BB2"/>
    <w:rsid w:val="00DF6C52"/>
    <w:rsid w:val="00DF6C8B"/>
    <w:rsid w:val="00DF6F17"/>
    <w:rsid w:val="00DF6FBA"/>
    <w:rsid w:val="00DF6FCB"/>
    <w:rsid w:val="00DF7451"/>
    <w:rsid w:val="00DF78FA"/>
    <w:rsid w:val="00DF7CF3"/>
    <w:rsid w:val="00DF7F13"/>
    <w:rsid w:val="00E002C3"/>
    <w:rsid w:val="00E002F1"/>
    <w:rsid w:val="00E006FA"/>
    <w:rsid w:val="00E0082C"/>
    <w:rsid w:val="00E00C78"/>
    <w:rsid w:val="00E00F5D"/>
    <w:rsid w:val="00E0107C"/>
    <w:rsid w:val="00E01359"/>
    <w:rsid w:val="00E013B0"/>
    <w:rsid w:val="00E0167F"/>
    <w:rsid w:val="00E01765"/>
    <w:rsid w:val="00E01AFC"/>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1E1"/>
    <w:rsid w:val="00E054E0"/>
    <w:rsid w:val="00E0572F"/>
    <w:rsid w:val="00E0592A"/>
    <w:rsid w:val="00E064B4"/>
    <w:rsid w:val="00E066A1"/>
    <w:rsid w:val="00E0671B"/>
    <w:rsid w:val="00E06900"/>
    <w:rsid w:val="00E06C53"/>
    <w:rsid w:val="00E070C5"/>
    <w:rsid w:val="00E07255"/>
    <w:rsid w:val="00E0728F"/>
    <w:rsid w:val="00E073F1"/>
    <w:rsid w:val="00E074A3"/>
    <w:rsid w:val="00E0755C"/>
    <w:rsid w:val="00E075C8"/>
    <w:rsid w:val="00E07877"/>
    <w:rsid w:val="00E07C85"/>
    <w:rsid w:val="00E07EA3"/>
    <w:rsid w:val="00E07F4D"/>
    <w:rsid w:val="00E10E65"/>
    <w:rsid w:val="00E1136A"/>
    <w:rsid w:val="00E11654"/>
    <w:rsid w:val="00E11730"/>
    <w:rsid w:val="00E11958"/>
    <w:rsid w:val="00E11BE3"/>
    <w:rsid w:val="00E12074"/>
    <w:rsid w:val="00E12CBA"/>
    <w:rsid w:val="00E12E3C"/>
    <w:rsid w:val="00E13A42"/>
    <w:rsid w:val="00E13E25"/>
    <w:rsid w:val="00E14028"/>
    <w:rsid w:val="00E14A7E"/>
    <w:rsid w:val="00E14BFA"/>
    <w:rsid w:val="00E14CEA"/>
    <w:rsid w:val="00E14F4F"/>
    <w:rsid w:val="00E1504F"/>
    <w:rsid w:val="00E151E1"/>
    <w:rsid w:val="00E153A6"/>
    <w:rsid w:val="00E155B3"/>
    <w:rsid w:val="00E15CC0"/>
    <w:rsid w:val="00E163D4"/>
    <w:rsid w:val="00E16DBC"/>
    <w:rsid w:val="00E17619"/>
    <w:rsid w:val="00E17805"/>
    <w:rsid w:val="00E201B1"/>
    <w:rsid w:val="00E202CC"/>
    <w:rsid w:val="00E2034A"/>
    <w:rsid w:val="00E20530"/>
    <w:rsid w:val="00E20872"/>
    <w:rsid w:val="00E20DD9"/>
    <w:rsid w:val="00E20F79"/>
    <w:rsid w:val="00E210C4"/>
    <w:rsid w:val="00E21144"/>
    <w:rsid w:val="00E21278"/>
    <w:rsid w:val="00E212E4"/>
    <w:rsid w:val="00E214AF"/>
    <w:rsid w:val="00E214C0"/>
    <w:rsid w:val="00E2166F"/>
    <w:rsid w:val="00E21EE9"/>
    <w:rsid w:val="00E2272C"/>
    <w:rsid w:val="00E22911"/>
    <w:rsid w:val="00E22CBD"/>
    <w:rsid w:val="00E22CCD"/>
    <w:rsid w:val="00E22F07"/>
    <w:rsid w:val="00E2303E"/>
    <w:rsid w:val="00E23154"/>
    <w:rsid w:val="00E233BD"/>
    <w:rsid w:val="00E233BE"/>
    <w:rsid w:val="00E23455"/>
    <w:rsid w:val="00E239E7"/>
    <w:rsid w:val="00E23A11"/>
    <w:rsid w:val="00E23B10"/>
    <w:rsid w:val="00E23C59"/>
    <w:rsid w:val="00E23DC1"/>
    <w:rsid w:val="00E23FB7"/>
    <w:rsid w:val="00E2463F"/>
    <w:rsid w:val="00E24658"/>
    <w:rsid w:val="00E24A27"/>
    <w:rsid w:val="00E24D06"/>
    <w:rsid w:val="00E24DE1"/>
    <w:rsid w:val="00E254B1"/>
    <w:rsid w:val="00E25626"/>
    <w:rsid w:val="00E25911"/>
    <w:rsid w:val="00E25C31"/>
    <w:rsid w:val="00E25CFA"/>
    <w:rsid w:val="00E25CFB"/>
    <w:rsid w:val="00E25DAA"/>
    <w:rsid w:val="00E25F89"/>
    <w:rsid w:val="00E26080"/>
    <w:rsid w:val="00E26597"/>
    <w:rsid w:val="00E26651"/>
    <w:rsid w:val="00E26DF6"/>
    <w:rsid w:val="00E273CB"/>
    <w:rsid w:val="00E2745B"/>
    <w:rsid w:val="00E276B4"/>
    <w:rsid w:val="00E27F60"/>
    <w:rsid w:val="00E30022"/>
    <w:rsid w:val="00E30719"/>
    <w:rsid w:val="00E30CF5"/>
    <w:rsid w:val="00E30E5A"/>
    <w:rsid w:val="00E30EBD"/>
    <w:rsid w:val="00E3115F"/>
    <w:rsid w:val="00E3120B"/>
    <w:rsid w:val="00E3138F"/>
    <w:rsid w:val="00E31491"/>
    <w:rsid w:val="00E319C2"/>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4F5"/>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D37"/>
    <w:rsid w:val="00E37E69"/>
    <w:rsid w:val="00E405A7"/>
    <w:rsid w:val="00E40847"/>
    <w:rsid w:val="00E40AD5"/>
    <w:rsid w:val="00E40B47"/>
    <w:rsid w:val="00E40D57"/>
    <w:rsid w:val="00E40D91"/>
    <w:rsid w:val="00E40E0F"/>
    <w:rsid w:val="00E40F75"/>
    <w:rsid w:val="00E41788"/>
    <w:rsid w:val="00E41A78"/>
    <w:rsid w:val="00E41E2C"/>
    <w:rsid w:val="00E42024"/>
    <w:rsid w:val="00E42040"/>
    <w:rsid w:val="00E429ED"/>
    <w:rsid w:val="00E43124"/>
    <w:rsid w:val="00E4340D"/>
    <w:rsid w:val="00E435B1"/>
    <w:rsid w:val="00E436B8"/>
    <w:rsid w:val="00E43771"/>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5D84"/>
    <w:rsid w:val="00E4615D"/>
    <w:rsid w:val="00E46CD8"/>
    <w:rsid w:val="00E46E97"/>
    <w:rsid w:val="00E4717D"/>
    <w:rsid w:val="00E47766"/>
    <w:rsid w:val="00E4791B"/>
    <w:rsid w:val="00E47AEE"/>
    <w:rsid w:val="00E47E31"/>
    <w:rsid w:val="00E500FB"/>
    <w:rsid w:val="00E501DD"/>
    <w:rsid w:val="00E504BB"/>
    <w:rsid w:val="00E505DB"/>
    <w:rsid w:val="00E50AC6"/>
    <w:rsid w:val="00E50ECA"/>
    <w:rsid w:val="00E510DD"/>
    <w:rsid w:val="00E513F0"/>
    <w:rsid w:val="00E519FF"/>
    <w:rsid w:val="00E51A78"/>
    <w:rsid w:val="00E51C32"/>
    <w:rsid w:val="00E51D8D"/>
    <w:rsid w:val="00E51DDD"/>
    <w:rsid w:val="00E51F49"/>
    <w:rsid w:val="00E51FDD"/>
    <w:rsid w:val="00E52041"/>
    <w:rsid w:val="00E523EA"/>
    <w:rsid w:val="00E52435"/>
    <w:rsid w:val="00E52731"/>
    <w:rsid w:val="00E52889"/>
    <w:rsid w:val="00E52AB0"/>
    <w:rsid w:val="00E52DFE"/>
    <w:rsid w:val="00E53122"/>
    <w:rsid w:val="00E5351B"/>
    <w:rsid w:val="00E53941"/>
    <w:rsid w:val="00E53AC6"/>
    <w:rsid w:val="00E53BB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26C"/>
    <w:rsid w:val="00E5733D"/>
    <w:rsid w:val="00E57381"/>
    <w:rsid w:val="00E577AD"/>
    <w:rsid w:val="00E579CE"/>
    <w:rsid w:val="00E57AFC"/>
    <w:rsid w:val="00E57B3A"/>
    <w:rsid w:val="00E57CF6"/>
    <w:rsid w:val="00E60103"/>
    <w:rsid w:val="00E604AD"/>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CE9"/>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347"/>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5E9"/>
    <w:rsid w:val="00E73982"/>
    <w:rsid w:val="00E73A3B"/>
    <w:rsid w:val="00E73B2E"/>
    <w:rsid w:val="00E73B46"/>
    <w:rsid w:val="00E7419D"/>
    <w:rsid w:val="00E741AC"/>
    <w:rsid w:val="00E74568"/>
    <w:rsid w:val="00E7488C"/>
    <w:rsid w:val="00E74A55"/>
    <w:rsid w:val="00E74CB9"/>
    <w:rsid w:val="00E74F87"/>
    <w:rsid w:val="00E75174"/>
    <w:rsid w:val="00E7538C"/>
    <w:rsid w:val="00E7541D"/>
    <w:rsid w:val="00E756D2"/>
    <w:rsid w:val="00E75814"/>
    <w:rsid w:val="00E75A8A"/>
    <w:rsid w:val="00E75DF2"/>
    <w:rsid w:val="00E75EBA"/>
    <w:rsid w:val="00E7611A"/>
    <w:rsid w:val="00E7614A"/>
    <w:rsid w:val="00E762A3"/>
    <w:rsid w:val="00E762DD"/>
    <w:rsid w:val="00E763B4"/>
    <w:rsid w:val="00E76706"/>
    <w:rsid w:val="00E77296"/>
    <w:rsid w:val="00E77571"/>
    <w:rsid w:val="00E77690"/>
    <w:rsid w:val="00E77780"/>
    <w:rsid w:val="00E77848"/>
    <w:rsid w:val="00E77CDD"/>
    <w:rsid w:val="00E77DE3"/>
    <w:rsid w:val="00E77F7B"/>
    <w:rsid w:val="00E80514"/>
    <w:rsid w:val="00E807BB"/>
    <w:rsid w:val="00E80A4B"/>
    <w:rsid w:val="00E80E5B"/>
    <w:rsid w:val="00E81144"/>
    <w:rsid w:val="00E813BD"/>
    <w:rsid w:val="00E816C5"/>
    <w:rsid w:val="00E81837"/>
    <w:rsid w:val="00E81CE0"/>
    <w:rsid w:val="00E81E7C"/>
    <w:rsid w:val="00E82077"/>
    <w:rsid w:val="00E8224D"/>
    <w:rsid w:val="00E82626"/>
    <w:rsid w:val="00E82862"/>
    <w:rsid w:val="00E82B99"/>
    <w:rsid w:val="00E82C7D"/>
    <w:rsid w:val="00E83032"/>
    <w:rsid w:val="00E8332C"/>
    <w:rsid w:val="00E833A7"/>
    <w:rsid w:val="00E834B1"/>
    <w:rsid w:val="00E83752"/>
    <w:rsid w:val="00E83A28"/>
    <w:rsid w:val="00E84CD6"/>
    <w:rsid w:val="00E84E7E"/>
    <w:rsid w:val="00E85033"/>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479"/>
    <w:rsid w:val="00E90635"/>
    <w:rsid w:val="00E909A1"/>
    <w:rsid w:val="00E90BFF"/>
    <w:rsid w:val="00E90EFE"/>
    <w:rsid w:val="00E9140B"/>
    <w:rsid w:val="00E919A7"/>
    <w:rsid w:val="00E91A77"/>
    <w:rsid w:val="00E91B1A"/>
    <w:rsid w:val="00E91B79"/>
    <w:rsid w:val="00E91BEA"/>
    <w:rsid w:val="00E91C9B"/>
    <w:rsid w:val="00E91F04"/>
    <w:rsid w:val="00E91F35"/>
    <w:rsid w:val="00E92206"/>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6C54"/>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3C4"/>
    <w:rsid w:val="00EA3B3F"/>
    <w:rsid w:val="00EA3B5A"/>
    <w:rsid w:val="00EA3E5B"/>
    <w:rsid w:val="00EA3EBD"/>
    <w:rsid w:val="00EA410E"/>
    <w:rsid w:val="00EA41D0"/>
    <w:rsid w:val="00EA4592"/>
    <w:rsid w:val="00EA4656"/>
    <w:rsid w:val="00EA4686"/>
    <w:rsid w:val="00EA4FD1"/>
    <w:rsid w:val="00EA5307"/>
    <w:rsid w:val="00EA53C2"/>
    <w:rsid w:val="00EA552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072"/>
    <w:rsid w:val="00EB0877"/>
    <w:rsid w:val="00EB0CA3"/>
    <w:rsid w:val="00EB104F"/>
    <w:rsid w:val="00EB1287"/>
    <w:rsid w:val="00EB17FC"/>
    <w:rsid w:val="00EB1B27"/>
    <w:rsid w:val="00EB1BDA"/>
    <w:rsid w:val="00EB1DA8"/>
    <w:rsid w:val="00EB25FE"/>
    <w:rsid w:val="00EB268B"/>
    <w:rsid w:val="00EB2703"/>
    <w:rsid w:val="00EB2ABA"/>
    <w:rsid w:val="00EB2B53"/>
    <w:rsid w:val="00EB2CF1"/>
    <w:rsid w:val="00EB3037"/>
    <w:rsid w:val="00EB30FD"/>
    <w:rsid w:val="00EB32D6"/>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6D6"/>
    <w:rsid w:val="00EB7736"/>
    <w:rsid w:val="00EB7B6D"/>
    <w:rsid w:val="00EB7CA8"/>
    <w:rsid w:val="00EB7D31"/>
    <w:rsid w:val="00EB7E5D"/>
    <w:rsid w:val="00EC00F6"/>
    <w:rsid w:val="00EC0783"/>
    <w:rsid w:val="00EC08C3"/>
    <w:rsid w:val="00EC100B"/>
    <w:rsid w:val="00EC1103"/>
    <w:rsid w:val="00EC1145"/>
    <w:rsid w:val="00EC12A2"/>
    <w:rsid w:val="00EC1837"/>
    <w:rsid w:val="00EC2BDC"/>
    <w:rsid w:val="00EC2D80"/>
    <w:rsid w:val="00EC2E2D"/>
    <w:rsid w:val="00EC34C3"/>
    <w:rsid w:val="00EC37EB"/>
    <w:rsid w:val="00EC39F2"/>
    <w:rsid w:val="00EC3B64"/>
    <w:rsid w:val="00EC4570"/>
    <w:rsid w:val="00EC462B"/>
    <w:rsid w:val="00EC4723"/>
    <w:rsid w:val="00EC4830"/>
    <w:rsid w:val="00EC4FFC"/>
    <w:rsid w:val="00EC5636"/>
    <w:rsid w:val="00EC568D"/>
    <w:rsid w:val="00EC56E0"/>
    <w:rsid w:val="00EC5DDD"/>
    <w:rsid w:val="00EC6057"/>
    <w:rsid w:val="00EC63FE"/>
    <w:rsid w:val="00EC6486"/>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4DE6"/>
    <w:rsid w:val="00ED541E"/>
    <w:rsid w:val="00ED57AA"/>
    <w:rsid w:val="00ED57D7"/>
    <w:rsid w:val="00ED5C55"/>
    <w:rsid w:val="00ED5FE4"/>
    <w:rsid w:val="00ED60A9"/>
    <w:rsid w:val="00ED6CFA"/>
    <w:rsid w:val="00ED6EDC"/>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8A1"/>
    <w:rsid w:val="00EE1DA0"/>
    <w:rsid w:val="00EE1ECC"/>
    <w:rsid w:val="00EE2012"/>
    <w:rsid w:val="00EE2B29"/>
    <w:rsid w:val="00EE2DDA"/>
    <w:rsid w:val="00EE2F67"/>
    <w:rsid w:val="00EE30F4"/>
    <w:rsid w:val="00EE3C42"/>
    <w:rsid w:val="00EE3D4F"/>
    <w:rsid w:val="00EE41CC"/>
    <w:rsid w:val="00EE432C"/>
    <w:rsid w:val="00EE4390"/>
    <w:rsid w:val="00EE444B"/>
    <w:rsid w:val="00EE4456"/>
    <w:rsid w:val="00EE45F5"/>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AD6"/>
    <w:rsid w:val="00EE7E22"/>
    <w:rsid w:val="00EF01B3"/>
    <w:rsid w:val="00EF0348"/>
    <w:rsid w:val="00EF04F2"/>
    <w:rsid w:val="00EF050D"/>
    <w:rsid w:val="00EF0744"/>
    <w:rsid w:val="00EF0DB6"/>
    <w:rsid w:val="00EF0E00"/>
    <w:rsid w:val="00EF0EEB"/>
    <w:rsid w:val="00EF1543"/>
    <w:rsid w:val="00EF175E"/>
    <w:rsid w:val="00EF17A8"/>
    <w:rsid w:val="00EF1D34"/>
    <w:rsid w:val="00EF1F9C"/>
    <w:rsid w:val="00EF20F4"/>
    <w:rsid w:val="00EF21DE"/>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60B7"/>
    <w:rsid w:val="00EF6205"/>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726"/>
    <w:rsid w:val="00F048B6"/>
    <w:rsid w:val="00F04EBD"/>
    <w:rsid w:val="00F0512D"/>
    <w:rsid w:val="00F058F3"/>
    <w:rsid w:val="00F05A1B"/>
    <w:rsid w:val="00F05A73"/>
    <w:rsid w:val="00F05C23"/>
    <w:rsid w:val="00F05C89"/>
    <w:rsid w:val="00F0628D"/>
    <w:rsid w:val="00F064D7"/>
    <w:rsid w:val="00F06532"/>
    <w:rsid w:val="00F06651"/>
    <w:rsid w:val="00F067F7"/>
    <w:rsid w:val="00F06C7E"/>
    <w:rsid w:val="00F06E8D"/>
    <w:rsid w:val="00F06F7E"/>
    <w:rsid w:val="00F073F3"/>
    <w:rsid w:val="00F07DE6"/>
    <w:rsid w:val="00F10377"/>
    <w:rsid w:val="00F10525"/>
    <w:rsid w:val="00F1056C"/>
    <w:rsid w:val="00F107F1"/>
    <w:rsid w:val="00F1093F"/>
    <w:rsid w:val="00F10AB3"/>
    <w:rsid w:val="00F10DEF"/>
    <w:rsid w:val="00F10E29"/>
    <w:rsid w:val="00F10FC1"/>
    <w:rsid w:val="00F110B9"/>
    <w:rsid w:val="00F112FD"/>
    <w:rsid w:val="00F11874"/>
    <w:rsid w:val="00F11C0D"/>
    <w:rsid w:val="00F11EA4"/>
    <w:rsid w:val="00F1285A"/>
    <w:rsid w:val="00F12A74"/>
    <w:rsid w:val="00F12EAE"/>
    <w:rsid w:val="00F133A1"/>
    <w:rsid w:val="00F1381F"/>
    <w:rsid w:val="00F138DB"/>
    <w:rsid w:val="00F13DA4"/>
    <w:rsid w:val="00F13ECD"/>
    <w:rsid w:val="00F13F5C"/>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784"/>
    <w:rsid w:val="00F16A9F"/>
    <w:rsid w:val="00F1797E"/>
    <w:rsid w:val="00F17A45"/>
    <w:rsid w:val="00F17DC2"/>
    <w:rsid w:val="00F17EAE"/>
    <w:rsid w:val="00F17F50"/>
    <w:rsid w:val="00F20A3E"/>
    <w:rsid w:val="00F20DFF"/>
    <w:rsid w:val="00F218D4"/>
    <w:rsid w:val="00F21B8A"/>
    <w:rsid w:val="00F21D85"/>
    <w:rsid w:val="00F21EEC"/>
    <w:rsid w:val="00F2250A"/>
    <w:rsid w:val="00F22561"/>
    <w:rsid w:val="00F229A0"/>
    <w:rsid w:val="00F229D5"/>
    <w:rsid w:val="00F22D87"/>
    <w:rsid w:val="00F23783"/>
    <w:rsid w:val="00F2380E"/>
    <w:rsid w:val="00F238C7"/>
    <w:rsid w:val="00F23B4A"/>
    <w:rsid w:val="00F23D62"/>
    <w:rsid w:val="00F240A8"/>
    <w:rsid w:val="00F2452C"/>
    <w:rsid w:val="00F2467D"/>
    <w:rsid w:val="00F246A8"/>
    <w:rsid w:val="00F24788"/>
    <w:rsid w:val="00F253E0"/>
    <w:rsid w:val="00F256A9"/>
    <w:rsid w:val="00F2640F"/>
    <w:rsid w:val="00F264CA"/>
    <w:rsid w:val="00F268C3"/>
    <w:rsid w:val="00F26E30"/>
    <w:rsid w:val="00F2747E"/>
    <w:rsid w:val="00F2784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1BDF"/>
    <w:rsid w:val="00F31F00"/>
    <w:rsid w:val="00F32125"/>
    <w:rsid w:val="00F32A08"/>
    <w:rsid w:val="00F32ED2"/>
    <w:rsid w:val="00F32F56"/>
    <w:rsid w:val="00F3347D"/>
    <w:rsid w:val="00F335B4"/>
    <w:rsid w:val="00F33668"/>
    <w:rsid w:val="00F336DE"/>
    <w:rsid w:val="00F339F1"/>
    <w:rsid w:val="00F33A43"/>
    <w:rsid w:val="00F33D4F"/>
    <w:rsid w:val="00F33EDB"/>
    <w:rsid w:val="00F33FA8"/>
    <w:rsid w:val="00F3443E"/>
    <w:rsid w:val="00F346A0"/>
    <w:rsid w:val="00F34794"/>
    <w:rsid w:val="00F34805"/>
    <w:rsid w:val="00F34BB7"/>
    <w:rsid w:val="00F34CD6"/>
    <w:rsid w:val="00F35347"/>
    <w:rsid w:val="00F35466"/>
    <w:rsid w:val="00F35873"/>
    <w:rsid w:val="00F35920"/>
    <w:rsid w:val="00F36402"/>
    <w:rsid w:val="00F364C3"/>
    <w:rsid w:val="00F366A5"/>
    <w:rsid w:val="00F368E7"/>
    <w:rsid w:val="00F36BEF"/>
    <w:rsid w:val="00F36C5F"/>
    <w:rsid w:val="00F36E8C"/>
    <w:rsid w:val="00F37259"/>
    <w:rsid w:val="00F375D1"/>
    <w:rsid w:val="00F37EE1"/>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F0C"/>
    <w:rsid w:val="00F43F5C"/>
    <w:rsid w:val="00F44016"/>
    <w:rsid w:val="00F44363"/>
    <w:rsid w:val="00F446DB"/>
    <w:rsid w:val="00F44D95"/>
    <w:rsid w:val="00F44E62"/>
    <w:rsid w:val="00F44EC0"/>
    <w:rsid w:val="00F44EC5"/>
    <w:rsid w:val="00F44EFB"/>
    <w:rsid w:val="00F4528F"/>
    <w:rsid w:val="00F457FD"/>
    <w:rsid w:val="00F45CB7"/>
    <w:rsid w:val="00F45F46"/>
    <w:rsid w:val="00F45F9C"/>
    <w:rsid w:val="00F46712"/>
    <w:rsid w:val="00F47498"/>
    <w:rsid w:val="00F5036E"/>
    <w:rsid w:val="00F503EA"/>
    <w:rsid w:val="00F505D9"/>
    <w:rsid w:val="00F512B2"/>
    <w:rsid w:val="00F5144F"/>
    <w:rsid w:val="00F51863"/>
    <w:rsid w:val="00F51A40"/>
    <w:rsid w:val="00F51B51"/>
    <w:rsid w:val="00F52306"/>
    <w:rsid w:val="00F52506"/>
    <w:rsid w:val="00F5283D"/>
    <w:rsid w:val="00F52982"/>
    <w:rsid w:val="00F52A01"/>
    <w:rsid w:val="00F52ABA"/>
    <w:rsid w:val="00F52BC7"/>
    <w:rsid w:val="00F52CBC"/>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248"/>
    <w:rsid w:val="00F56C21"/>
    <w:rsid w:val="00F56DCF"/>
    <w:rsid w:val="00F56F15"/>
    <w:rsid w:val="00F57034"/>
    <w:rsid w:val="00F5764B"/>
    <w:rsid w:val="00F57D4F"/>
    <w:rsid w:val="00F57D76"/>
    <w:rsid w:val="00F57EEC"/>
    <w:rsid w:val="00F60636"/>
    <w:rsid w:val="00F60885"/>
    <w:rsid w:val="00F60BE9"/>
    <w:rsid w:val="00F61228"/>
    <w:rsid w:val="00F6191C"/>
    <w:rsid w:val="00F61E84"/>
    <w:rsid w:val="00F61FD8"/>
    <w:rsid w:val="00F62267"/>
    <w:rsid w:val="00F62780"/>
    <w:rsid w:val="00F62DBF"/>
    <w:rsid w:val="00F6304D"/>
    <w:rsid w:val="00F6336D"/>
    <w:rsid w:val="00F637C8"/>
    <w:rsid w:val="00F6393B"/>
    <w:rsid w:val="00F63A90"/>
    <w:rsid w:val="00F63BE9"/>
    <w:rsid w:val="00F63E88"/>
    <w:rsid w:val="00F641FC"/>
    <w:rsid w:val="00F642EB"/>
    <w:rsid w:val="00F64412"/>
    <w:rsid w:val="00F64508"/>
    <w:rsid w:val="00F647F7"/>
    <w:rsid w:val="00F64EB0"/>
    <w:rsid w:val="00F65742"/>
    <w:rsid w:val="00F657A9"/>
    <w:rsid w:val="00F6583C"/>
    <w:rsid w:val="00F6589A"/>
    <w:rsid w:val="00F6605D"/>
    <w:rsid w:val="00F661DD"/>
    <w:rsid w:val="00F662F6"/>
    <w:rsid w:val="00F665E5"/>
    <w:rsid w:val="00F6678A"/>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8F6"/>
    <w:rsid w:val="00F769A1"/>
    <w:rsid w:val="00F76BA2"/>
    <w:rsid w:val="00F76C9A"/>
    <w:rsid w:val="00F76E1A"/>
    <w:rsid w:val="00F76ECC"/>
    <w:rsid w:val="00F76FE8"/>
    <w:rsid w:val="00F771AE"/>
    <w:rsid w:val="00F77383"/>
    <w:rsid w:val="00F7756C"/>
    <w:rsid w:val="00F77813"/>
    <w:rsid w:val="00F77851"/>
    <w:rsid w:val="00F80039"/>
    <w:rsid w:val="00F80399"/>
    <w:rsid w:val="00F8043C"/>
    <w:rsid w:val="00F807E7"/>
    <w:rsid w:val="00F80A04"/>
    <w:rsid w:val="00F80EB3"/>
    <w:rsid w:val="00F81075"/>
    <w:rsid w:val="00F81238"/>
    <w:rsid w:val="00F812C8"/>
    <w:rsid w:val="00F8132D"/>
    <w:rsid w:val="00F813A6"/>
    <w:rsid w:val="00F814A5"/>
    <w:rsid w:val="00F81633"/>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EE8"/>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87487"/>
    <w:rsid w:val="00F90006"/>
    <w:rsid w:val="00F90043"/>
    <w:rsid w:val="00F90086"/>
    <w:rsid w:val="00F9030E"/>
    <w:rsid w:val="00F9062D"/>
    <w:rsid w:val="00F90ADB"/>
    <w:rsid w:val="00F90E6C"/>
    <w:rsid w:val="00F90E78"/>
    <w:rsid w:val="00F910D5"/>
    <w:rsid w:val="00F91209"/>
    <w:rsid w:val="00F91242"/>
    <w:rsid w:val="00F91988"/>
    <w:rsid w:val="00F91C9E"/>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54D"/>
    <w:rsid w:val="00F946A3"/>
    <w:rsid w:val="00F94814"/>
    <w:rsid w:val="00F94890"/>
    <w:rsid w:val="00F94A33"/>
    <w:rsid w:val="00F950B5"/>
    <w:rsid w:val="00F9513F"/>
    <w:rsid w:val="00F953CD"/>
    <w:rsid w:val="00F9560D"/>
    <w:rsid w:val="00F95D7A"/>
    <w:rsid w:val="00F95F80"/>
    <w:rsid w:val="00F9644B"/>
    <w:rsid w:val="00F96875"/>
    <w:rsid w:val="00F96CF4"/>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C09"/>
    <w:rsid w:val="00FA1D36"/>
    <w:rsid w:val="00FA218E"/>
    <w:rsid w:val="00FA2326"/>
    <w:rsid w:val="00FA2348"/>
    <w:rsid w:val="00FA27C8"/>
    <w:rsid w:val="00FA2B72"/>
    <w:rsid w:val="00FA2E67"/>
    <w:rsid w:val="00FA3130"/>
    <w:rsid w:val="00FA325B"/>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1AB3"/>
    <w:rsid w:val="00FB205E"/>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84"/>
    <w:rsid w:val="00FD17FA"/>
    <w:rsid w:val="00FD1A97"/>
    <w:rsid w:val="00FD1DDD"/>
    <w:rsid w:val="00FD20FD"/>
    <w:rsid w:val="00FD2324"/>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5904"/>
    <w:rsid w:val="00FD6026"/>
    <w:rsid w:val="00FD626F"/>
    <w:rsid w:val="00FD6C57"/>
    <w:rsid w:val="00FD6CE3"/>
    <w:rsid w:val="00FD6EE6"/>
    <w:rsid w:val="00FD7DF9"/>
    <w:rsid w:val="00FD7F1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628"/>
    <w:rsid w:val="00FE67CF"/>
    <w:rsid w:val="00FE6D20"/>
    <w:rsid w:val="00FE6E07"/>
    <w:rsid w:val="00FE6FB9"/>
    <w:rsid w:val="00FE70BE"/>
    <w:rsid w:val="00FE7186"/>
    <w:rsid w:val="00FE7390"/>
    <w:rsid w:val="00FE7549"/>
    <w:rsid w:val="00FE76E2"/>
    <w:rsid w:val="00FE781B"/>
    <w:rsid w:val="00FE7BCC"/>
    <w:rsid w:val="00FE7C2F"/>
    <w:rsid w:val="00FE7E5D"/>
    <w:rsid w:val="00FF04F3"/>
    <w:rsid w:val="00FF10F7"/>
    <w:rsid w:val="00FF121B"/>
    <w:rsid w:val="00FF1225"/>
    <w:rsid w:val="00FF126D"/>
    <w:rsid w:val="00FF131B"/>
    <w:rsid w:val="00FF13CE"/>
    <w:rsid w:val="00FF1898"/>
    <w:rsid w:val="00FF1B0A"/>
    <w:rsid w:val="00FF1F21"/>
    <w:rsid w:val="00FF2310"/>
    <w:rsid w:val="00FF25D2"/>
    <w:rsid w:val="00FF261A"/>
    <w:rsid w:val="00FF284D"/>
    <w:rsid w:val="00FF29E7"/>
    <w:rsid w:val="00FF2E73"/>
    <w:rsid w:val="00FF3538"/>
    <w:rsid w:val="00FF389D"/>
    <w:rsid w:val="00FF3918"/>
    <w:rsid w:val="00FF3AA1"/>
    <w:rsid w:val="00FF412D"/>
    <w:rsid w:val="00FF4384"/>
    <w:rsid w:val="00FF466E"/>
    <w:rsid w:val="00FF4999"/>
    <w:rsid w:val="00FF4AE2"/>
    <w:rsid w:val="00FF4B89"/>
    <w:rsid w:val="00FF50A8"/>
    <w:rsid w:val="00FF571E"/>
    <w:rsid w:val="00FF5C78"/>
    <w:rsid w:val="00FF60E7"/>
    <w:rsid w:val="00FF6108"/>
    <w:rsid w:val="00FF6554"/>
    <w:rsid w:val="00FF6BD1"/>
    <w:rsid w:val="00FF6CC0"/>
    <w:rsid w:val="00FF6FF7"/>
    <w:rsid w:val="00FF7347"/>
    <w:rsid w:val="00FF7512"/>
    <w:rsid w:val="00FF7563"/>
    <w:rsid w:val="00FF75CB"/>
    <w:rsid w:val="00FF7C46"/>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4EAF1F5C-CC52-46F5-A0EF-E5DACCA5C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5FB"/>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0B06DB"/>
    <w:pPr>
      <w:keepNext/>
      <w:numPr>
        <w:numId w:val="5"/>
      </w:numPr>
      <w:spacing w:before="120"/>
      <w:outlineLvl w:val="0"/>
    </w:pPr>
    <w:rPr>
      <w:b/>
      <w:bCs/>
      <w:sz w:val="28"/>
      <w:szCs w:val="28"/>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qFormat/>
    <w:rsid w:val="006428D4"/>
    <w:pPr>
      <w:keepNext/>
      <w:spacing w:before="120"/>
      <w:outlineLvl w:val="1"/>
    </w:pPr>
    <w:rPr>
      <w:b/>
      <w:bCs/>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qFormat/>
    <w:rsid w:val="000B06DB"/>
    <w:pPr>
      <w:keepNext/>
      <w:spacing w:before="120"/>
      <w:outlineLvl w:val="2"/>
    </w:pPr>
    <w:rPr>
      <w:b/>
      <w:lang w:val="en-GB"/>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subsub"/>
    <w:basedOn w:val="Normal"/>
    <w:next w:val="Normal"/>
    <w:qFormat/>
    <w:rsid w:val="000B06DB"/>
    <w:pPr>
      <w:keepNext/>
      <w:numPr>
        <w:ilvl w:val="3"/>
        <w:numId w:val="5"/>
      </w:numPr>
      <w:spacing w:before="240" w:after="60"/>
      <w:outlineLvl w:val="3"/>
    </w:pPr>
    <w:rPr>
      <w:b/>
      <w:bCs/>
      <w:sz w:val="28"/>
      <w:szCs w:val="28"/>
    </w:rPr>
  </w:style>
  <w:style w:type="paragraph" w:styleId="Heading5">
    <w:name w:val="heading 5"/>
    <w:aliases w:val="h5,Heading5,H5"/>
    <w:basedOn w:val="Normal"/>
    <w:next w:val="Normal"/>
    <w:qFormat/>
    <w:rsid w:val="000B06DB"/>
    <w:pPr>
      <w:numPr>
        <w:ilvl w:val="4"/>
        <w:numId w:val="5"/>
      </w:numPr>
      <w:spacing w:before="240" w:after="60"/>
      <w:outlineLvl w:val="4"/>
    </w:pPr>
    <w:rPr>
      <w:b/>
      <w:bCs/>
      <w:i/>
      <w:iCs/>
      <w:sz w:val="26"/>
      <w:szCs w:val="26"/>
    </w:rPr>
  </w:style>
  <w:style w:type="paragraph" w:styleId="Heading6">
    <w:name w:val="heading 6"/>
    <w:basedOn w:val="Normal"/>
    <w:next w:val="Normal"/>
    <w:qFormat/>
    <w:rsid w:val="000B06DB"/>
    <w:pPr>
      <w:numPr>
        <w:ilvl w:val="5"/>
        <w:numId w:val="5"/>
      </w:numPr>
      <w:spacing w:before="240" w:after="60"/>
      <w:outlineLvl w:val="5"/>
    </w:pPr>
    <w:rPr>
      <w:b/>
      <w:bCs/>
    </w:rPr>
  </w:style>
  <w:style w:type="paragraph" w:styleId="Heading7">
    <w:name w:val="heading 7"/>
    <w:basedOn w:val="Normal"/>
    <w:next w:val="Normal"/>
    <w:qFormat/>
    <w:rsid w:val="000B06DB"/>
    <w:pPr>
      <w:numPr>
        <w:ilvl w:val="6"/>
        <w:numId w:val="5"/>
      </w:numPr>
      <w:spacing w:before="240" w:after="60"/>
      <w:outlineLvl w:val="6"/>
    </w:pPr>
    <w:rPr>
      <w:sz w:val="24"/>
      <w:szCs w:val="24"/>
    </w:rPr>
  </w:style>
  <w:style w:type="paragraph" w:styleId="Heading8">
    <w:name w:val="heading 8"/>
    <w:aliases w:val="Table Heading"/>
    <w:basedOn w:val="Normal"/>
    <w:next w:val="Normal"/>
    <w:qFormat/>
    <w:rsid w:val="000B06DB"/>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0B06DB"/>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B06DB"/>
    <w:rPr>
      <w:sz w:val="20"/>
      <w:szCs w:val="20"/>
    </w:rPr>
  </w:style>
  <w:style w:type="character" w:styleId="Hyperlink">
    <w:name w:val="Hyperlink"/>
    <w:basedOn w:val="DefaultParagraphFont"/>
    <w:uiPriority w:val="99"/>
    <w:rsid w:val="000B06DB"/>
    <w:rPr>
      <w:color w:val="0000FF"/>
      <w:u w:val="single"/>
    </w:rPr>
  </w:style>
  <w:style w:type="paragraph" w:styleId="Caption">
    <w:name w:val="caption"/>
    <w:aliases w:val="cap,Caption Char,Caption Char1 Char,cap Char Char1,Caption Char Char1 Char,cap Char Char Char Char Char Char Char,Caption Char1,Caption Char2,Caption Char Char Char,Caption Char Char1,fig and tbl,fighead2,Table Caption,fighead21,fighead22,cap1"/>
    <w:basedOn w:val="Normal"/>
    <w:next w:val="Normal"/>
    <w:link w:val="CaptionChar3"/>
    <w:qFormat/>
    <w:rsid w:val="00E51A78"/>
    <w:pPr>
      <w:spacing w:before="120"/>
      <w:jc w:val="center"/>
    </w:pPr>
    <w:rPr>
      <w:b/>
      <w:bCs/>
      <w:sz w:val="20"/>
      <w:szCs w:val="20"/>
    </w:rPr>
  </w:style>
  <w:style w:type="paragraph" w:customStyle="1" w:styleId="Normal0">
    <w:name w:val="Normal."/>
    <w:rsid w:val="000B06DB"/>
    <w:pPr>
      <w:widowControl w:val="0"/>
      <w:spacing w:line="180" w:lineRule="atLeast"/>
    </w:pPr>
    <w:rPr>
      <w:rFonts w:eastAsia="Batang"/>
      <w:kern w:val="2"/>
      <w:sz w:val="18"/>
      <w:szCs w:val="18"/>
      <w:lang w:eastAsia="en-US"/>
    </w:rPr>
  </w:style>
  <w:style w:type="paragraph" w:customStyle="1" w:styleId="EX">
    <w:name w:val="EX"/>
    <w:basedOn w:val="Normal"/>
    <w:rsid w:val="000B06DB"/>
    <w:pPr>
      <w:keepLines/>
      <w:autoSpaceDE/>
      <w:autoSpaceDN/>
      <w:adjustRightInd/>
      <w:spacing w:after="180"/>
      <w:ind w:left="1702" w:hanging="1418"/>
      <w:jc w:val="left"/>
    </w:pPr>
    <w:rPr>
      <w:sz w:val="20"/>
      <w:szCs w:val="20"/>
    </w:rPr>
  </w:style>
  <w:style w:type="paragraph" w:styleId="ListBullet">
    <w:name w:val="List Bullet"/>
    <w:basedOn w:val="List"/>
    <w:rsid w:val="000B06DB"/>
    <w:pPr>
      <w:autoSpaceDE/>
      <w:autoSpaceDN/>
      <w:adjustRightInd/>
      <w:spacing w:after="180"/>
      <w:ind w:left="568" w:hanging="284"/>
      <w:jc w:val="left"/>
    </w:pPr>
    <w:rPr>
      <w:sz w:val="20"/>
      <w:szCs w:val="20"/>
    </w:rPr>
  </w:style>
  <w:style w:type="paragraph" w:styleId="List">
    <w:name w:val="List"/>
    <w:basedOn w:val="Normal"/>
    <w:rsid w:val="000B06DB"/>
    <w:pPr>
      <w:ind w:left="360" w:hanging="360"/>
    </w:pPr>
  </w:style>
  <w:style w:type="paragraph" w:styleId="BodyText2">
    <w:name w:val="Body Text 2"/>
    <w:basedOn w:val="Normal"/>
    <w:rsid w:val="000B06DB"/>
    <w:pPr>
      <w:spacing w:after="0"/>
      <w:jc w:val="left"/>
    </w:pPr>
    <w:rPr>
      <w:szCs w:val="20"/>
    </w:rPr>
  </w:style>
  <w:style w:type="paragraph" w:styleId="BalloonText">
    <w:name w:val="Balloon Text"/>
    <w:basedOn w:val="Normal"/>
    <w:semiHidden/>
    <w:rsid w:val="000B06DB"/>
    <w:rPr>
      <w:rFonts w:ascii="Tahoma" w:hAnsi="Tahoma" w:cs="Tahoma"/>
      <w:sz w:val="16"/>
      <w:szCs w:val="16"/>
    </w:rPr>
  </w:style>
  <w:style w:type="paragraph" w:customStyle="1" w:styleId="References">
    <w:name w:val="References"/>
    <w:basedOn w:val="Normal"/>
    <w:rsid w:val="00E51A78"/>
    <w:pPr>
      <w:numPr>
        <w:numId w:val="1"/>
      </w:numPr>
      <w:adjustRightInd/>
      <w:spacing w:after="60"/>
      <w:jc w:val="left"/>
    </w:pPr>
    <w:rPr>
      <w:sz w:val="20"/>
      <w:szCs w:val="16"/>
    </w:rPr>
  </w:style>
  <w:style w:type="character" w:styleId="FollowedHyperlink">
    <w:name w:val="FollowedHyperlink"/>
    <w:basedOn w:val="DefaultParagraphFont"/>
    <w:rsid w:val="000B06DB"/>
    <w:rPr>
      <w:color w:val="800080"/>
      <w:u w:val="single"/>
    </w:rPr>
  </w:style>
  <w:style w:type="paragraph" w:styleId="FootnoteText">
    <w:name w:val="footnote text"/>
    <w:basedOn w:val="Normal"/>
    <w:semiHidden/>
    <w:rsid w:val="000B06DB"/>
    <w:rPr>
      <w:sz w:val="20"/>
      <w:szCs w:val="20"/>
    </w:rPr>
  </w:style>
  <w:style w:type="character" w:styleId="FootnoteReference">
    <w:name w:val="footnote reference"/>
    <w:basedOn w:val="DefaultParagraphFont"/>
    <w:semiHidden/>
    <w:rsid w:val="000B06DB"/>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3">
    <w:name w:val="Caption Char3"/>
    <w:aliases w:val="cap Char,Caption Char Char,Caption Char1 Char Char,cap Char Char1 Char,Caption Char Char1 Char Char,cap Char Char Char Char Char Char Char Char,Caption Char1 Char1,Caption Char2 Char,Caption Char Char Char Char,Caption Char Char1 Char1"/>
    <w:basedOn w:val="DefaultParagraphFont"/>
    <w:link w:val="Caption"/>
    <w:rsid w:val="00E51A78"/>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character" w:customStyle="1" w:styleId="word">
    <w:name w:val="word"/>
    <w:basedOn w:val="DefaultParagraphFont"/>
    <w:rsid w:val="009A52FC"/>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116E19"/>
    <w:rPr>
      <w:b/>
      <w:sz w:val="22"/>
      <w:szCs w:val="22"/>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116E19"/>
    <w:pPr>
      <w:ind w:firstLineChars="200" w:firstLine="420"/>
    </w:pPr>
  </w:style>
  <w:style w:type="character" w:styleId="CommentReference">
    <w:name w:val="annotation reference"/>
    <w:basedOn w:val="DefaultParagraphFont"/>
    <w:qFormat/>
    <w:rsid w:val="00722F66"/>
    <w:rPr>
      <w:sz w:val="16"/>
      <w:szCs w:val="16"/>
    </w:rPr>
  </w:style>
  <w:style w:type="paragraph" w:styleId="CommentText">
    <w:name w:val="annotation text"/>
    <w:basedOn w:val="Normal"/>
    <w:link w:val="CommentTextChar"/>
    <w:uiPriority w:val="99"/>
    <w:qFormat/>
    <w:rsid w:val="00722F66"/>
    <w:rPr>
      <w:sz w:val="20"/>
      <w:szCs w:val="20"/>
    </w:rPr>
  </w:style>
  <w:style w:type="character" w:customStyle="1" w:styleId="CommentTextChar">
    <w:name w:val="Comment Text Char"/>
    <w:basedOn w:val="DefaultParagraphFont"/>
    <w:link w:val="CommentText"/>
    <w:uiPriority w:val="99"/>
    <w:qFormat/>
    <w:rsid w:val="00722F66"/>
    <w:rPr>
      <w:lang w:eastAsia="en-US"/>
    </w:rPr>
  </w:style>
  <w:style w:type="paragraph" w:styleId="CommentSubject">
    <w:name w:val="annotation subject"/>
    <w:basedOn w:val="CommentText"/>
    <w:next w:val="CommentText"/>
    <w:link w:val="CommentSubjectChar"/>
    <w:rsid w:val="00722F66"/>
    <w:rPr>
      <w:b/>
      <w:bCs/>
    </w:rPr>
  </w:style>
  <w:style w:type="character" w:customStyle="1" w:styleId="CommentSubjectChar">
    <w:name w:val="Comment Subject Char"/>
    <w:basedOn w:val="CommentTextChar"/>
    <w:link w:val="CommentSubject"/>
    <w:rsid w:val="00722F66"/>
    <w:rPr>
      <w:b/>
      <w:bCs/>
      <w:lang w:eastAsia="en-US"/>
    </w:rPr>
  </w:style>
  <w:style w:type="paragraph" w:customStyle="1" w:styleId="tablecell">
    <w:name w:val="tablecell"/>
    <w:basedOn w:val="Normal"/>
    <w:qFormat/>
    <w:rsid w:val="00722F66"/>
    <w:pPr>
      <w:spacing w:before="40" w:after="40"/>
      <w:jc w:val="left"/>
    </w:pPr>
    <w:rPr>
      <w:rFonts w:hAnsi="Arial" w:cs="Arial"/>
      <w:sz w:val="20"/>
      <w:szCs w:val="20"/>
      <w:lang w:eastAsia="ja-JP"/>
    </w:rPr>
  </w:style>
  <w:style w:type="paragraph" w:styleId="DocumentMap">
    <w:name w:val="Document Map"/>
    <w:basedOn w:val="Normal"/>
    <w:link w:val="DocumentMapChar"/>
    <w:rsid w:val="00C35365"/>
    <w:rPr>
      <w:rFonts w:ascii="宋体"/>
      <w:sz w:val="18"/>
      <w:szCs w:val="18"/>
    </w:rPr>
  </w:style>
  <w:style w:type="character" w:customStyle="1" w:styleId="DocumentMapChar">
    <w:name w:val="Document Map Char"/>
    <w:basedOn w:val="DefaultParagraphFont"/>
    <w:link w:val="DocumentMap"/>
    <w:rsid w:val="00C35365"/>
    <w:rPr>
      <w:rFonts w:ascii="宋体"/>
      <w:sz w:val="18"/>
      <w:szCs w:val="18"/>
      <w:lang w:eastAsia="en-US"/>
    </w:rPr>
  </w:style>
  <w:style w:type="paragraph" w:styleId="BodyTextIndent">
    <w:name w:val="Body Text Indent"/>
    <w:basedOn w:val="Normal"/>
    <w:link w:val="BodyTextIndentChar"/>
    <w:rsid w:val="00F44EFB"/>
    <w:pPr>
      <w:ind w:leftChars="200" w:left="420"/>
    </w:pPr>
  </w:style>
  <w:style w:type="character" w:customStyle="1" w:styleId="BodyTextIndentChar">
    <w:name w:val="Body Text Indent Char"/>
    <w:basedOn w:val="DefaultParagraphFont"/>
    <w:link w:val="BodyTextIndent"/>
    <w:rsid w:val="00F44EFB"/>
    <w:rPr>
      <w:sz w:val="22"/>
      <w:szCs w:val="22"/>
      <w:lang w:eastAsia="en-US"/>
    </w:rPr>
  </w:style>
  <w:style w:type="paragraph" w:styleId="BodyTextFirstIndent2">
    <w:name w:val="Body Text First Indent 2"/>
    <w:basedOn w:val="BodyTextIndent"/>
    <w:link w:val="BodyTextFirstIndent2Char"/>
    <w:rsid w:val="00F44EFB"/>
    <w:pPr>
      <w:ind w:firstLineChars="200" w:firstLine="420"/>
    </w:pPr>
  </w:style>
  <w:style w:type="character" w:customStyle="1" w:styleId="BodyTextFirstIndent2Char">
    <w:name w:val="Body Text First Indent 2 Char"/>
    <w:basedOn w:val="BodyTextIndentChar"/>
    <w:link w:val="BodyTextFirstIndent2"/>
    <w:rsid w:val="00F44EFB"/>
    <w:rPr>
      <w:sz w:val="22"/>
      <w:szCs w:val="22"/>
      <w:lang w:eastAsia="en-US"/>
    </w:rPr>
  </w:style>
  <w:style w:type="paragraph" w:styleId="List2">
    <w:name w:val="List 2"/>
    <w:basedOn w:val="List"/>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Normal"/>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Normal"/>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DefaultParagraphFont"/>
    <w:link w:val="Guidance"/>
    <w:rsid w:val="00F44EFB"/>
    <w:rPr>
      <w:i/>
      <w:color w:val="0000FF"/>
      <w:lang w:val="en-GB" w:eastAsia="en-US"/>
    </w:rPr>
  </w:style>
  <w:style w:type="character" w:styleId="Strong">
    <w:name w:val="Strong"/>
    <w:basedOn w:val="DefaultParagraphFont"/>
    <w:qFormat/>
    <w:rsid w:val="007B2685"/>
    <w:rPr>
      <w:b/>
      <w:bCs/>
    </w:rPr>
  </w:style>
  <w:style w:type="paragraph" w:customStyle="1" w:styleId="TAC">
    <w:name w:val="TAC"/>
    <w:basedOn w:val="Normal"/>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DefaultParagraphFont"/>
    <w:link w:val="TAC"/>
    <w:qFormat/>
    <w:rsid w:val="00932166"/>
    <w:rPr>
      <w:rFonts w:ascii="Arial" w:eastAsia="Times New Roman" w:hAnsi="Arial"/>
      <w:sz w:val="18"/>
      <w:lang w:val="en-GB" w:eastAsia="ja-JP"/>
    </w:rPr>
  </w:style>
  <w:style w:type="paragraph" w:styleId="Revision">
    <w:name w:val="Revision"/>
    <w:hidden/>
    <w:uiPriority w:val="99"/>
    <w:semiHidden/>
    <w:rsid w:val="002E0E19"/>
    <w:rPr>
      <w:sz w:val="22"/>
      <w:szCs w:val="22"/>
      <w:lang w:eastAsia="en-US"/>
    </w:rPr>
  </w:style>
  <w:style w:type="paragraph" w:styleId="NormalWeb">
    <w:name w:val="Normal (Web)"/>
    <w:basedOn w:val="Normal"/>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List"/>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List2"/>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Normal"/>
    <w:next w:val="Normal"/>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DefaultParagraphFont"/>
    <w:rsid w:val="00111523"/>
  </w:style>
  <w:style w:type="character" w:customStyle="1" w:styleId="apple-converted-space">
    <w:name w:val="apple-converted-space"/>
    <w:basedOn w:val="DefaultParagraphFont"/>
    <w:rsid w:val="00753037"/>
  </w:style>
  <w:style w:type="character" w:styleId="PlaceholderText">
    <w:name w:val="Placeholder Text"/>
    <w:basedOn w:val="DefaultParagraphFont"/>
    <w:uiPriority w:val="99"/>
    <w:semiHidden/>
    <w:rsid w:val="00824B8C"/>
    <w:rPr>
      <w:color w:val="808080"/>
    </w:rPr>
  </w:style>
  <w:style w:type="table" w:styleId="TableClassic1">
    <w:name w:val="Table Classic 1"/>
    <w:basedOn w:val="TableNormal"/>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DefaultParagraphFont"/>
    <w:link w:val="MTDisplayEquation"/>
    <w:rsid w:val="00931EF1"/>
    <w:rPr>
      <w:sz w:val="22"/>
      <w:szCs w:val="22"/>
    </w:rPr>
  </w:style>
  <w:style w:type="character" w:customStyle="1" w:styleId="MTEquationSection">
    <w:name w:val="MTEquationSection"/>
    <w:basedOn w:val="DefaultParagraphFont"/>
    <w:rsid w:val="00E45289"/>
    <w:rPr>
      <w:b/>
      <w:vanish/>
      <w:color w:val="FF0000"/>
      <w:lang w:eastAsia="zh-CN"/>
    </w:rPr>
  </w:style>
  <w:style w:type="table" w:styleId="ListTable6Colorful">
    <w:name w:val="List Table 6 Colorful"/>
    <w:basedOn w:val="TableNormal"/>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Normal"/>
    <w:rsid w:val="00B7598B"/>
    <w:pPr>
      <w:spacing w:before="120"/>
    </w:pPr>
    <w:rPr>
      <w:rFonts w:cs="宋体"/>
      <w:szCs w:val="20"/>
    </w:rPr>
  </w:style>
  <w:style w:type="paragraph" w:customStyle="1" w:styleId="6151">
    <w:name w:val="样式 段前: 6 磅 底端: (单实线 自动设置  1.5 磅 行宽)1"/>
    <w:basedOn w:val="Normal"/>
    <w:rsid w:val="00DF1843"/>
    <w:pPr>
      <w:spacing w:before="120"/>
    </w:pPr>
    <w:rPr>
      <w:rFonts w:cs="宋体"/>
      <w:szCs w:val="20"/>
    </w:rPr>
  </w:style>
  <w:style w:type="paragraph" w:customStyle="1" w:styleId="6152">
    <w:name w:val="样式 段前: 6 磅 底端: (单实线 自动设置  1.5 磅 行宽)2"/>
    <w:basedOn w:val="Normal"/>
    <w:rsid w:val="006D5AB8"/>
    <w:pPr>
      <w:spacing w:before="120"/>
    </w:pPr>
    <w:rPr>
      <w:rFonts w:cs="宋体"/>
      <w:szCs w:val="2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6D5AB8"/>
    <w:rPr>
      <w:b/>
      <w:bCs/>
      <w:sz w:val="28"/>
      <w:szCs w:val="28"/>
      <w:lang w:eastAsia="en-US"/>
    </w:rPr>
  </w:style>
  <w:style w:type="paragraph" w:customStyle="1" w:styleId="o">
    <w:name w:val="???????¡ì??????????¡ì??????????¡§?????????¡ì???????¡ì?????????¡ì???o??????????¡§?????????¡ì???????¡ì???"/>
    <w:basedOn w:val="Normal"/>
    <w:rsid w:val="009F4A60"/>
    <w:pPr>
      <w:overflowPunct w:val="0"/>
      <w:snapToGrid/>
      <w:spacing w:after="0"/>
      <w:jc w:val="left"/>
      <w:textAlignment w:val="baseline"/>
    </w:pPr>
    <w:rPr>
      <w:rFonts w:eastAsia="宋体"/>
      <w:noProof/>
      <w:sz w:val="24"/>
      <w:szCs w:val="20"/>
      <w:lang w:eastAsia="zh-CN"/>
    </w:rPr>
  </w:style>
  <w:style w:type="table" w:customStyle="1" w:styleId="10">
    <w:name w:val="网格型1"/>
    <w:basedOn w:val="TableNormal"/>
    <w:next w:val="TableGri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Normal"/>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Normal"/>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D0CE7"/>
    <w:rPr>
      <w:sz w:val="22"/>
      <w:szCs w:val="22"/>
      <w:lang w:eastAsia="en-US"/>
    </w:rPr>
  </w:style>
  <w:style w:type="paragraph" w:customStyle="1" w:styleId="RAN1bullet3">
    <w:name w:val="RAN1 bullet3"/>
    <w:basedOn w:val="Normal"/>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Normal"/>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Normal"/>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Normal"/>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Normal"/>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List3"/>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List4"/>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List3">
    <w:name w:val="List 3"/>
    <w:basedOn w:val="Normal"/>
    <w:semiHidden/>
    <w:unhideWhenUsed/>
    <w:rsid w:val="00CF271A"/>
    <w:pPr>
      <w:ind w:leftChars="400" w:left="100" w:hangingChars="200" w:hanging="200"/>
      <w:contextualSpacing/>
    </w:pPr>
  </w:style>
  <w:style w:type="paragraph" w:styleId="List4">
    <w:name w:val="List 4"/>
    <w:basedOn w:val="Normal"/>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Normal"/>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Normal"/>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206E2F"/>
    <w:rPr>
      <w:rFonts w:ascii="Arial" w:eastAsia="MS Mincho" w:hAnsi="Arial"/>
      <w:i/>
      <w:noProof/>
      <w:sz w:val="18"/>
      <w:szCs w:val="24"/>
      <w:lang w:val="en-GB" w:eastAsia="en-GB"/>
    </w:rPr>
  </w:style>
  <w:style w:type="paragraph" w:customStyle="1" w:styleId="TdocHeading1">
    <w:name w:val="Tdoc_Heading_1"/>
    <w:basedOn w:val="Heading1"/>
    <w:next w:val="Normal"/>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DefaultParagraphFont"/>
    <w:rsid w:val="00C32BCC"/>
  </w:style>
  <w:style w:type="numbering" w:customStyle="1" w:styleId="Style2">
    <w:name w:val="Style2"/>
    <w:uiPriority w:val="99"/>
    <w:rsid w:val="004D7D81"/>
    <w:pPr>
      <w:numPr>
        <w:numId w:val="14"/>
      </w:numPr>
    </w:p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B5036"/>
    <w:rPr>
      <w:b/>
      <w:bCs/>
      <w:sz w:val="24"/>
      <w:szCs w:val="22"/>
      <w:lang w:eastAsia="en-US"/>
    </w:rPr>
  </w:style>
  <w:style w:type="character" w:customStyle="1" w:styleId="11">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ListBullet2">
    <w:name w:val="List Bullet 2"/>
    <w:basedOn w:val="ListBullet"/>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Normal"/>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BodyText"/>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Normal"/>
    <w:next w:val="Normal"/>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EndnoteText">
    <w:name w:val="endnote text"/>
    <w:basedOn w:val="Normal"/>
    <w:link w:val="EndnoteTextChar"/>
    <w:semiHidden/>
    <w:unhideWhenUsed/>
    <w:rsid w:val="00403C8B"/>
    <w:pPr>
      <w:jc w:val="left"/>
    </w:pPr>
  </w:style>
  <w:style w:type="character" w:customStyle="1" w:styleId="EndnoteTextChar">
    <w:name w:val="Endnote Text Char"/>
    <w:basedOn w:val="DefaultParagraphFont"/>
    <w:link w:val="EndnoteText"/>
    <w:semiHidden/>
    <w:rsid w:val="00403C8B"/>
    <w:rPr>
      <w:sz w:val="22"/>
      <w:szCs w:val="22"/>
      <w:lang w:eastAsia="en-US"/>
    </w:rPr>
  </w:style>
  <w:style w:type="character" w:styleId="EndnoteReference">
    <w:name w:val="endnote reference"/>
    <w:basedOn w:val="DefaultParagraphFont"/>
    <w:semiHidden/>
    <w:unhideWhenUsed/>
    <w:rsid w:val="00403C8B"/>
    <w:rPr>
      <w:vertAlign w:val="superscript"/>
    </w:rPr>
  </w:style>
  <w:style w:type="character" w:customStyle="1" w:styleId="opdicttext22">
    <w:name w:val="op_dict_text22"/>
    <w:basedOn w:val="DefaultParagraphFont"/>
    <w:rsid w:val="00516D6F"/>
  </w:style>
  <w:style w:type="table" w:customStyle="1" w:styleId="TableGrid7">
    <w:name w:val="Table Grid7"/>
    <w:basedOn w:val="TableNormal"/>
    <w:next w:val="TableGri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6664FC"/>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6664FC"/>
    <w:rPr>
      <w:rFonts w:ascii="Arial" w:eastAsia="Times New Roman" w:hAnsi="Arial"/>
      <w:sz w:val="18"/>
      <w:lang w:val="en-GB" w:eastAsia="ja-JP"/>
    </w:rPr>
  </w:style>
  <w:style w:type="table" w:customStyle="1" w:styleId="TableGrid4">
    <w:name w:val="Table Grid4"/>
    <w:basedOn w:val="TableNormal"/>
    <w:next w:val="TableGrid"/>
    <w:qFormat/>
    <w:rsid w:val="000B6BA1"/>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5046F3"/>
    <w:pPr>
      <w:keepLines/>
      <w:autoSpaceDE/>
      <w:autoSpaceDN/>
      <w:adjustRightInd/>
      <w:snapToGrid/>
      <w:spacing w:after="180"/>
      <w:ind w:left="1135" w:hanging="851"/>
      <w:jc w:val="left"/>
    </w:pPr>
    <w:rPr>
      <w:rFonts w:eastAsia="等线"/>
      <w:sz w:val="20"/>
      <w:szCs w:val="20"/>
      <w:lang w:val="en-GB"/>
    </w:rPr>
  </w:style>
  <w:style w:type="paragraph" w:customStyle="1" w:styleId="TF">
    <w:name w:val="TF"/>
    <w:basedOn w:val="TH"/>
    <w:rsid w:val="005046F3"/>
    <w:pPr>
      <w:keepNext w:val="0"/>
      <w:spacing w:before="0" w:after="240"/>
    </w:pPr>
    <w:rPr>
      <w:rFonts w:eastAsia="等线"/>
    </w:rPr>
  </w:style>
  <w:style w:type="paragraph" w:customStyle="1" w:styleId="references0">
    <w:name w:val="references"/>
    <w:rsid w:val="00B14A6B"/>
    <w:pPr>
      <w:numPr>
        <w:numId w:val="20"/>
      </w:numPr>
      <w:spacing w:after="50" w:line="180" w:lineRule="exact"/>
      <w:jc w:val="both"/>
    </w:pPr>
    <w:rPr>
      <w:rFonts w:eastAsia="MS Mincho"/>
      <w:noProof/>
      <w:sz w:val="16"/>
      <w:szCs w:val="16"/>
      <w:lang w:eastAsia="en-US"/>
    </w:rPr>
  </w:style>
  <w:style w:type="paragraph" w:customStyle="1" w:styleId="Default">
    <w:name w:val="Default"/>
    <w:rsid w:val="002F796E"/>
    <w:pPr>
      <w:widowControl w:val="0"/>
      <w:autoSpaceDE w:val="0"/>
      <w:autoSpaceDN w:val="0"/>
      <w:adjustRightInd w:val="0"/>
    </w:pPr>
    <w:rPr>
      <w:rFonts w:ascii="微软雅黑" w:eastAsia="微软雅黑" w:cs="微软雅黑"/>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98188149">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37307369">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61704000">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421337968">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31982338">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1505590">
      <w:bodyDiv w:val="1"/>
      <w:marLeft w:val="0"/>
      <w:marRight w:val="0"/>
      <w:marTop w:val="0"/>
      <w:marBottom w:val="0"/>
      <w:divBdr>
        <w:top w:val="none" w:sz="0" w:space="0" w:color="auto"/>
        <w:left w:val="none" w:sz="0" w:space="0" w:color="auto"/>
        <w:bottom w:val="none" w:sz="0" w:space="0" w:color="auto"/>
        <w:right w:val="none" w:sz="0" w:space="0" w:color="auto"/>
      </w:divBdr>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1790589">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7098622">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2009283">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778675166">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66945596">
      <w:bodyDiv w:val="1"/>
      <w:marLeft w:val="0"/>
      <w:marRight w:val="0"/>
      <w:marTop w:val="0"/>
      <w:marBottom w:val="0"/>
      <w:divBdr>
        <w:top w:val="none" w:sz="0" w:space="0" w:color="auto"/>
        <w:left w:val="none" w:sz="0" w:space="0" w:color="auto"/>
        <w:bottom w:val="none" w:sz="0" w:space="0" w:color="auto"/>
        <w:right w:val="none" w:sz="0" w:space="0" w:color="auto"/>
      </w:divBdr>
      <w:divsChild>
        <w:div w:id="57367535">
          <w:marLeft w:val="1440"/>
          <w:marRight w:val="0"/>
          <w:marTop w:val="100"/>
          <w:marBottom w:val="0"/>
          <w:divBdr>
            <w:top w:val="none" w:sz="0" w:space="0" w:color="auto"/>
            <w:left w:val="none" w:sz="0" w:space="0" w:color="auto"/>
            <w:bottom w:val="none" w:sz="0" w:space="0" w:color="auto"/>
            <w:right w:val="none" w:sz="0" w:space="0" w:color="auto"/>
          </w:divBdr>
        </w:div>
        <w:div w:id="359863967">
          <w:marLeft w:val="1440"/>
          <w:marRight w:val="0"/>
          <w:marTop w:val="100"/>
          <w:marBottom w:val="0"/>
          <w:divBdr>
            <w:top w:val="none" w:sz="0" w:space="0" w:color="auto"/>
            <w:left w:val="none" w:sz="0" w:space="0" w:color="auto"/>
            <w:bottom w:val="none" w:sz="0" w:space="0" w:color="auto"/>
            <w:right w:val="none" w:sz="0" w:space="0" w:color="auto"/>
          </w:divBdr>
        </w:div>
      </w:divsChild>
    </w:div>
    <w:div w:id="18673292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198006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6C851-B7CC-4BFE-B490-8E78DE75EE28}">
  <ds:schemaRefs>
    <ds:schemaRef ds:uri="http://schemas.openxmlformats.org/officeDocument/2006/bibliography"/>
  </ds:schemaRefs>
</ds:datastoreItem>
</file>

<file path=customXml/itemProps2.xml><?xml version="1.0" encoding="utf-8"?>
<ds:datastoreItem xmlns:ds="http://schemas.openxmlformats.org/officeDocument/2006/customXml" ds:itemID="{37B56D42-FCFA-44F5-AD97-E6AEE5ACEFB4}">
  <ds:schemaRefs>
    <ds:schemaRef ds:uri="http://schemas.openxmlformats.org/officeDocument/2006/bibliography"/>
  </ds:schemaRefs>
</ds:datastoreItem>
</file>

<file path=customXml/itemProps3.xml><?xml version="1.0" encoding="utf-8"?>
<ds:datastoreItem xmlns:ds="http://schemas.openxmlformats.org/officeDocument/2006/customXml" ds:itemID="{7AFA043E-74B0-40EF-A51E-F1F098A44DFD}">
  <ds:schemaRefs>
    <ds:schemaRef ds:uri="http://schemas.openxmlformats.org/officeDocument/2006/bibliography"/>
  </ds:schemaRefs>
</ds:datastoreItem>
</file>

<file path=customXml/itemProps4.xml><?xml version="1.0" encoding="utf-8"?>
<ds:datastoreItem xmlns:ds="http://schemas.openxmlformats.org/officeDocument/2006/customXml" ds:itemID="{5D2C9AFD-6E4D-4A6D-81E3-699DD6FF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3415</Words>
  <Characters>19468</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4</cp:revision>
  <cp:lastPrinted>2023-04-03T10:32:00Z</cp:lastPrinted>
  <dcterms:created xsi:type="dcterms:W3CDTF">2023-05-15T11:30:00Z</dcterms:created>
  <dcterms:modified xsi:type="dcterms:W3CDTF">2023-05-15T11:30:00Z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